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8B159C">
            <w:pPr>
              <w:rPr>
                <w:b/>
              </w:rPr>
            </w:pPr>
            <w:r>
              <w:rPr>
                <w:b/>
              </w:rPr>
              <w:t>Jon D. Shepard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8B159C">
            <w:pPr>
              <w:rPr>
                <w:b/>
              </w:rPr>
            </w:pPr>
            <w:r w:rsidRPr="008B159C">
              <w:rPr>
                <w:b/>
              </w:rPr>
              <w:t>Nuclear Medicine Technology Certification Board (NMTC</w:t>
            </w:r>
            <w:r w:rsidR="00A56876">
              <w:rPr>
                <w:b/>
              </w:rPr>
              <w:t>B</w:t>
            </w:r>
            <w:r w:rsidRPr="008B159C">
              <w:rPr>
                <w:b/>
              </w:rPr>
              <w:t>)</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8B159C">
            <w:pPr>
              <w:rPr>
                <w:b/>
              </w:rPr>
            </w:pPr>
            <w:r w:rsidRPr="008B159C">
              <w:rPr>
                <w:b/>
              </w:rPr>
              <w:t>Member, Board of Directors</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D81D57" w:rsidP="0097716F">
            <w:pPr>
              <w:rPr>
                <w:b/>
              </w:rPr>
            </w:pPr>
            <w:r>
              <w:rPr>
                <w:b/>
              </w:rPr>
              <w:t>NMTCB Strategic planning session, NMTCB exam workday</w:t>
            </w:r>
            <w:r w:rsidR="0097716F">
              <w:rPr>
                <w:b/>
              </w:rPr>
              <w:t>, NMTCB</w:t>
            </w:r>
            <w:r w:rsidR="008B159C" w:rsidRPr="008B159C">
              <w:rPr>
                <w:b/>
              </w:rPr>
              <w:t xml:space="preserve"> committee meeting and </w:t>
            </w:r>
            <w:r w:rsidR="0097716F">
              <w:rPr>
                <w:b/>
              </w:rPr>
              <w:t>Fall</w:t>
            </w:r>
            <w:r w:rsidR="008B159C">
              <w:rPr>
                <w:b/>
              </w:rPr>
              <w:t xml:space="preserve"> </w:t>
            </w:r>
            <w:r w:rsidR="008B159C" w:rsidRPr="008B159C">
              <w:rPr>
                <w:b/>
              </w:rPr>
              <w:t>Board of Director meeting</w:t>
            </w:r>
            <w:r w:rsidR="008B159C">
              <w:rPr>
                <w:b/>
              </w:rPr>
              <w:t>.</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D81D57" w:rsidP="00D81D57">
            <w:pPr>
              <w:rPr>
                <w:b/>
              </w:rPr>
            </w:pPr>
            <w:r>
              <w:rPr>
                <w:b/>
              </w:rPr>
              <w:t>November</w:t>
            </w:r>
            <w:r w:rsidR="0027656B">
              <w:rPr>
                <w:b/>
              </w:rPr>
              <w:t xml:space="preserve"> </w:t>
            </w:r>
            <w:r w:rsidR="00A56876">
              <w:rPr>
                <w:b/>
              </w:rPr>
              <w:t>3</w:t>
            </w:r>
            <w:r w:rsidR="0027656B">
              <w:rPr>
                <w:b/>
              </w:rPr>
              <w:t>-</w:t>
            </w:r>
            <w:r w:rsidR="00A56876">
              <w:rPr>
                <w:b/>
              </w:rPr>
              <w:t>6</w:t>
            </w:r>
            <w:r w:rsidR="0027656B">
              <w:rPr>
                <w:b/>
              </w:rPr>
              <w:t>, 201</w:t>
            </w:r>
            <w:r w:rsidR="00A56876">
              <w:rPr>
                <w:b/>
              </w:rPr>
              <w:t>6</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D81D57">
            <w:pPr>
              <w:rPr>
                <w:b/>
              </w:rPr>
            </w:pPr>
            <w:r>
              <w:rPr>
                <w:b/>
              </w:rPr>
              <w:t>Atlanta, GA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8B159C">
            <w:pPr>
              <w:rPr>
                <w:b/>
              </w:rPr>
            </w:pPr>
            <w:r>
              <w:rPr>
                <w:b/>
              </w:rPr>
              <w:t xml:space="preserve">None, </w:t>
            </w:r>
            <w:r w:rsidRPr="008B159C">
              <w:rPr>
                <w:b/>
              </w:rPr>
              <w:t>NMTCB covers travel, hotel cost and a stipend</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8B159C">
            <w:pPr>
              <w:rPr>
                <w:b/>
              </w:rPr>
            </w:pPr>
            <w:r w:rsidRPr="008B159C">
              <w:rPr>
                <w:b/>
              </w:rPr>
              <w:t>Board of Director meeting as a Director</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8B159C">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D81D57" w:rsidP="00AF43B9">
            <w:pPr>
              <w:rPr>
                <w:b/>
              </w:rPr>
            </w:pPr>
            <w:r>
              <w:rPr>
                <w:b/>
              </w:rPr>
              <w:t>Participated in</w:t>
            </w:r>
            <w:r w:rsidR="00220DD6">
              <w:rPr>
                <w:b/>
              </w:rPr>
              <w:t xml:space="preserve"> a strategic planning session of</w:t>
            </w:r>
            <w:r>
              <w:rPr>
                <w:b/>
              </w:rPr>
              <w:t xml:space="preserve"> the NMTCB, reviewed examinations information, </w:t>
            </w:r>
            <w:r w:rsidR="008B159C" w:rsidRPr="008B159C">
              <w:rPr>
                <w:b/>
              </w:rPr>
              <w:t>NMTCB committee meetings and Board of Director meeting</w:t>
            </w:r>
            <w:r w:rsidR="00AF43B9">
              <w:rPr>
                <w:b/>
              </w:rPr>
              <w:t>.</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A56876" w:rsidP="00A56876">
            <w:pPr>
              <w:rPr>
                <w:b/>
              </w:rPr>
            </w:pPr>
            <w:r>
              <w:rPr>
                <w:b/>
              </w:rPr>
              <w:t>The NMTCB has decided there is a need for a Radiation Safety Credential for technologists within the nuclear medicine field.  The credential may be available as early as 2017.  It is not intended that this credential would grant immediate recognition by the NRC to become an RSO.</w:t>
            </w:r>
            <w:r w:rsidR="00D97B82">
              <w:rPr>
                <w:b/>
              </w:rPr>
              <w:t xml:space="preserve">  </w:t>
            </w:r>
            <w:r w:rsidR="00D97B82" w:rsidRPr="00D97B82">
              <w:rPr>
                <w:b/>
              </w:rPr>
              <w:t>For more information regarding this new certification program, please feel free to contact the NMTCB at board@nmtcb.org</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8B159C">
            <w:pPr>
              <w:rPr>
                <w:b/>
              </w:rPr>
            </w:pPr>
            <w:r w:rsidRPr="008B159C">
              <w:rPr>
                <w:b/>
              </w:rPr>
              <w:t>None. Expenses covered by NMTCB</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bookmarkStart w:id="0" w:name="_GoBack"/>
      <w:bookmarkEnd w:id="0"/>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9C"/>
    <w:rsid w:val="00107A31"/>
    <w:rsid w:val="001D3AF5"/>
    <w:rsid w:val="00220DD6"/>
    <w:rsid w:val="0027656B"/>
    <w:rsid w:val="003164D9"/>
    <w:rsid w:val="004F3CCA"/>
    <w:rsid w:val="00581904"/>
    <w:rsid w:val="008B159C"/>
    <w:rsid w:val="0093318B"/>
    <w:rsid w:val="0097716F"/>
    <w:rsid w:val="00A20631"/>
    <w:rsid w:val="00A42501"/>
    <w:rsid w:val="00A56876"/>
    <w:rsid w:val="00AB5483"/>
    <w:rsid w:val="00AE24F9"/>
    <w:rsid w:val="00AF43B9"/>
    <w:rsid w:val="00D81D57"/>
    <w:rsid w:val="00D97B82"/>
    <w:rsid w:val="00E338F1"/>
    <w:rsid w:val="00EA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0FP%20Office\Dropbox\Fusion%20Physics\AAPM\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183E-5467-448E-A126-B7CE82BD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Template>
  <TotalTime>26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Jon FP Office</dc:creator>
  <cp:lastModifiedBy>Jon FP Office</cp:lastModifiedBy>
  <cp:revision>5</cp:revision>
  <dcterms:created xsi:type="dcterms:W3CDTF">2016-12-08T13:39:00Z</dcterms:created>
  <dcterms:modified xsi:type="dcterms:W3CDTF">2016-12-08T14:23:00Z</dcterms:modified>
</cp:coreProperties>
</file>