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0A0" w:firstRow="1" w:lastRow="0" w:firstColumn="1" w:lastColumn="0" w:noHBand="0" w:noVBand="0"/>
      </w:tblPr>
      <w:tblGrid>
        <w:gridCol w:w="5316"/>
        <w:gridCol w:w="3234"/>
      </w:tblGrid>
      <w:tr w:rsidR="003D5CD8" w:rsidRPr="00B01885" w14:paraId="2D873517" w14:textId="77777777" w:rsidTr="00731261">
        <w:tc>
          <w:tcPr>
            <w:tcW w:w="5316" w:type="dxa"/>
          </w:tcPr>
          <w:p w14:paraId="038F29EA" w14:textId="77777777" w:rsidR="003D5CD8" w:rsidRPr="00731261" w:rsidRDefault="00021D6C" w:rsidP="00731261">
            <w:pPr>
              <w:rPr>
                <w:rFonts w:ascii="Calibri" w:hAnsi="Calibri"/>
              </w:rPr>
            </w:pPr>
            <w:r>
              <w:rPr>
                <w:rFonts w:ascii="Calibri" w:hAnsi="Calibri"/>
                <w:noProof/>
              </w:rPr>
              <w:drawing>
                <wp:inline distT="0" distB="0" distL="0" distR="0" wp14:anchorId="500523AD" wp14:editId="70367717">
                  <wp:extent cx="3230880" cy="782320"/>
                  <wp:effectExtent l="0" t="0" r="7620"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782320"/>
                          </a:xfrm>
                          <a:prstGeom prst="rect">
                            <a:avLst/>
                          </a:prstGeom>
                          <a:noFill/>
                          <a:ln>
                            <a:noFill/>
                          </a:ln>
                        </pic:spPr>
                      </pic:pic>
                    </a:graphicData>
                  </a:graphic>
                </wp:inline>
              </w:drawing>
            </w:r>
          </w:p>
        </w:tc>
        <w:tc>
          <w:tcPr>
            <w:tcW w:w="3234" w:type="dxa"/>
          </w:tcPr>
          <w:p w14:paraId="2647BA32" w14:textId="77777777" w:rsidR="003D5CD8" w:rsidRPr="00731261" w:rsidRDefault="003D5CD8" w:rsidP="00731261">
            <w:pPr>
              <w:jc w:val="center"/>
              <w:rPr>
                <w:rStyle w:val="Hyperlink"/>
                <w:rFonts w:ascii="Calibri" w:hAnsi="Calibri"/>
                <w:sz w:val="20"/>
                <w:u w:val="none"/>
              </w:rPr>
            </w:pPr>
            <w:r w:rsidRPr="00731261">
              <w:rPr>
                <w:rStyle w:val="Hyperlink"/>
                <w:rFonts w:ascii="Calibri" w:hAnsi="Calibri"/>
                <w:sz w:val="20"/>
                <w:u w:val="none"/>
              </w:rPr>
              <w:t>1300 North 17th Street, Suite 1752</w:t>
            </w:r>
          </w:p>
          <w:p w14:paraId="28BECEE1" w14:textId="77777777" w:rsidR="003D5CD8" w:rsidRPr="00731261" w:rsidRDefault="003D5CD8" w:rsidP="00731261">
            <w:pPr>
              <w:tabs>
                <w:tab w:val="center" w:pos="1872"/>
                <w:tab w:val="right" w:pos="3744"/>
              </w:tabs>
              <w:jc w:val="center"/>
              <w:rPr>
                <w:rStyle w:val="Hyperlink"/>
                <w:rFonts w:ascii="Calibri" w:hAnsi="Calibri"/>
                <w:sz w:val="20"/>
                <w:u w:val="none"/>
              </w:rPr>
            </w:pPr>
            <w:r w:rsidRPr="00731261">
              <w:rPr>
                <w:rStyle w:val="Hyperlink"/>
                <w:rFonts w:ascii="Calibri" w:hAnsi="Calibri"/>
                <w:sz w:val="20"/>
                <w:u w:val="none"/>
              </w:rPr>
              <w:t>Arlington, VA 22209, USA</w:t>
            </w:r>
          </w:p>
          <w:p w14:paraId="3B1368DA" w14:textId="77777777" w:rsidR="003D5CD8" w:rsidRPr="00731261" w:rsidRDefault="003D5CD8" w:rsidP="00731261">
            <w:pPr>
              <w:jc w:val="center"/>
              <w:rPr>
                <w:rStyle w:val="Hyperlink"/>
                <w:rFonts w:ascii="Calibri" w:hAnsi="Calibri"/>
                <w:sz w:val="20"/>
              </w:rPr>
            </w:pPr>
            <w:r w:rsidRPr="00731261">
              <w:rPr>
                <w:rStyle w:val="Hyperlink"/>
                <w:rFonts w:ascii="Calibri" w:hAnsi="Calibri"/>
                <w:sz w:val="20"/>
                <w:u w:val="none"/>
              </w:rPr>
              <w:t>+1-703- 841-3281</w:t>
            </w:r>
          </w:p>
          <w:p w14:paraId="72AA483C" w14:textId="77777777" w:rsidR="003D5CD8" w:rsidRPr="00731261" w:rsidRDefault="005A2CDD" w:rsidP="00731261">
            <w:pPr>
              <w:jc w:val="center"/>
              <w:rPr>
                <w:rStyle w:val="Hyperlink"/>
                <w:rFonts w:ascii="Calibri" w:hAnsi="Calibri"/>
                <w:sz w:val="20"/>
              </w:rPr>
            </w:pPr>
            <w:hyperlink r:id="rId9" w:history="1">
              <w:r w:rsidR="003D5CD8" w:rsidRPr="00731261">
                <w:rPr>
                  <w:rStyle w:val="Hyperlink"/>
                  <w:rFonts w:ascii="Calibri" w:hAnsi="Calibri"/>
                  <w:sz w:val="20"/>
                </w:rPr>
                <w:t>http://dicom.nema.org</w:t>
              </w:r>
            </w:hyperlink>
          </w:p>
          <w:p w14:paraId="09A22C39" w14:textId="77777777" w:rsidR="003D5CD8" w:rsidRPr="00731261" w:rsidRDefault="005A2CDD" w:rsidP="00731261">
            <w:pPr>
              <w:jc w:val="center"/>
              <w:rPr>
                <w:rStyle w:val="Hyperlink"/>
                <w:rFonts w:ascii="Calibri" w:hAnsi="Calibri"/>
                <w:b/>
              </w:rPr>
            </w:pPr>
            <w:hyperlink r:id="rId10" w:history="1">
              <w:r w:rsidR="003D5CD8" w:rsidRPr="00731261">
                <w:rPr>
                  <w:rStyle w:val="Hyperlink"/>
                  <w:rFonts w:ascii="Calibri" w:hAnsi="Calibri"/>
                  <w:b/>
                </w:rPr>
                <w:t>dicom@medicalimaging.org</w:t>
              </w:r>
            </w:hyperlink>
          </w:p>
        </w:tc>
      </w:tr>
    </w:tbl>
    <w:p w14:paraId="370C778B" w14:textId="77777777" w:rsidR="003D5CD8" w:rsidRDefault="003D5CD8" w:rsidP="002D69C9">
      <w:pPr>
        <w:rPr>
          <w:color w:val="000000"/>
        </w:rPr>
      </w:pPr>
    </w:p>
    <w:p w14:paraId="7452CE35" w14:textId="77777777" w:rsidR="003D5CD8" w:rsidRDefault="003D5CD8" w:rsidP="002D69C9">
      <w:pPr>
        <w:rPr>
          <w:b/>
        </w:rPr>
      </w:pPr>
    </w:p>
    <w:p w14:paraId="27BDC8BB" w14:textId="16D57E15" w:rsidR="003D5CD8" w:rsidRDefault="000C74D3" w:rsidP="00E55A5F">
      <w:pPr>
        <w:pStyle w:val="Heading1"/>
        <w:rPr>
          <w:b/>
          <w:i/>
          <w:sz w:val="72"/>
        </w:rPr>
      </w:pPr>
      <w:r>
        <w:rPr>
          <w:b/>
          <w:i/>
          <w:sz w:val="72"/>
        </w:rPr>
        <w:t>MINUTES</w:t>
      </w:r>
    </w:p>
    <w:p w14:paraId="36CA82FA" w14:textId="77777777" w:rsidR="003D5CD8" w:rsidRPr="00415EFB" w:rsidRDefault="003D5CD8" w:rsidP="00C01195">
      <w:pPr>
        <w:pStyle w:val="Heading2"/>
        <w:jc w:val="center"/>
        <w:rPr>
          <w:b w:val="0"/>
          <w:bCs w:val="0"/>
          <w:noProof/>
          <w:sz w:val="36"/>
        </w:rPr>
      </w:pPr>
      <w:r w:rsidRPr="00415EFB">
        <w:rPr>
          <w:noProof/>
          <w:sz w:val="36"/>
        </w:rPr>
        <w:t>DICOM  WORKING GROUP  TWENTY EIGHT</w:t>
      </w:r>
    </w:p>
    <w:p w14:paraId="120F90E2" w14:textId="77777777" w:rsidR="003D5CD8" w:rsidRDefault="003D5CD8" w:rsidP="00C01195">
      <w:pPr>
        <w:widowControl w:val="0"/>
        <w:spacing w:after="120"/>
        <w:jc w:val="center"/>
        <w:rPr>
          <w:bCs/>
          <w:iCs/>
          <w:sz w:val="32"/>
        </w:rPr>
      </w:pPr>
      <w:r w:rsidRPr="00172FA2">
        <w:rPr>
          <w:bCs/>
          <w:iCs/>
          <w:sz w:val="32"/>
        </w:rPr>
        <w:t>(</w:t>
      </w:r>
      <w:r>
        <w:rPr>
          <w:bCs/>
          <w:iCs/>
          <w:sz w:val="32"/>
        </w:rPr>
        <w:t>Physics</w:t>
      </w:r>
      <w:r w:rsidRPr="00172FA2">
        <w:rPr>
          <w:bCs/>
          <w:iCs/>
          <w:sz w:val="32"/>
        </w:rPr>
        <w:t>)</w:t>
      </w:r>
    </w:p>
    <w:p w14:paraId="7A35DC54" w14:textId="1BF59692" w:rsidR="003D5CD8" w:rsidRPr="002F4EEF" w:rsidRDefault="002F4EEF" w:rsidP="002F4EEF">
      <w:pPr>
        <w:shd w:val="clear" w:color="auto" w:fill="FFFFFF"/>
        <w:spacing w:before="100" w:beforeAutospacing="1" w:after="100" w:afterAutospacing="1"/>
        <w:rPr>
          <w:rFonts w:ascii="Tahoma" w:hAnsi="Tahoma" w:cs="Tahoma"/>
          <w:color w:val="1F497D"/>
          <w:sz w:val="28"/>
          <w:lang w:val="en-GB"/>
        </w:rPr>
      </w:pPr>
      <w:r w:rsidRPr="002F4EEF">
        <w:rPr>
          <w:rFonts w:ascii="Arial" w:hAnsi="Arial" w:cs="Arial"/>
          <w:b/>
          <w:bCs/>
          <w:spacing w:val="-3"/>
          <w:sz w:val="22"/>
          <w:szCs w:val="22"/>
        </w:rPr>
        <w:t>Date:</w:t>
      </w:r>
      <w:r w:rsidRPr="002F4EEF">
        <w:rPr>
          <w:rFonts w:ascii="Arial" w:hAnsi="Arial" w:cs="Arial"/>
          <w:b/>
          <w:bCs/>
          <w:spacing w:val="-3"/>
          <w:sz w:val="22"/>
          <w:szCs w:val="22"/>
        </w:rPr>
        <w:tab/>
      </w:r>
      <w:r w:rsidRPr="002F4EEF">
        <w:rPr>
          <w:rFonts w:ascii="Arial" w:hAnsi="Arial" w:cs="Arial"/>
          <w:b/>
          <w:bCs/>
          <w:spacing w:val="-3"/>
          <w:sz w:val="22"/>
          <w:szCs w:val="22"/>
        </w:rPr>
        <w:tab/>
      </w:r>
      <w:r>
        <w:rPr>
          <w:rFonts w:ascii="Arial" w:hAnsi="Arial" w:cs="Arial"/>
          <w:b/>
          <w:bCs/>
          <w:spacing w:val="-3"/>
          <w:sz w:val="22"/>
          <w:szCs w:val="22"/>
        </w:rPr>
        <w:tab/>
      </w:r>
      <w:r w:rsidR="00C63D4E" w:rsidRPr="002F4EEF">
        <w:rPr>
          <w:rFonts w:ascii="Arial" w:hAnsi="Arial" w:cs="Arial"/>
          <w:bCs/>
          <w:spacing w:val="-3"/>
          <w:sz w:val="22"/>
          <w:szCs w:val="22"/>
        </w:rPr>
        <w:t>Tuesday</w:t>
      </w:r>
      <w:r w:rsidR="003D5CD8" w:rsidRPr="002F4EEF">
        <w:rPr>
          <w:rFonts w:ascii="Arial" w:hAnsi="Arial" w:cs="Arial"/>
          <w:bCs/>
          <w:spacing w:val="-3"/>
          <w:sz w:val="22"/>
          <w:szCs w:val="22"/>
        </w:rPr>
        <w:t xml:space="preserve">, </w:t>
      </w:r>
      <w:r w:rsidR="006B4A17" w:rsidRPr="002F4EEF">
        <w:rPr>
          <w:rFonts w:ascii="Arial" w:hAnsi="Arial" w:cs="Arial"/>
          <w:bCs/>
          <w:spacing w:val="-3"/>
          <w:sz w:val="22"/>
          <w:szCs w:val="22"/>
        </w:rPr>
        <w:t>November 27</w:t>
      </w:r>
      <w:r w:rsidR="003D5CD8" w:rsidRPr="002F4EEF">
        <w:rPr>
          <w:rFonts w:ascii="Arial" w:hAnsi="Arial" w:cs="Arial"/>
          <w:bCs/>
          <w:spacing w:val="-3"/>
          <w:sz w:val="22"/>
          <w:szCs w:val="22"/>
        </w:rPr>
        <w:t xml:space="preserve">, 2012      </w:t>
      </w:r>
    </w:p>
    <w:p w14:paraId="7F52857D" w14:textId="77777777" w:rsidR="003D5CD8" w:rsidRPr="00D70E5F" w:rsidRDefault="003D5CD8" w:rsidP="002F072B">
      <w:pPr>
        <w:rPr>
          <w:rFonts w:ascii="Arial" w:hAnsi="Arial" w:cs="Arial"/>
          <w:sz w:val="22"/>
          <w:szCs w:val="22"/>
          <w:lang w:val="en-GB"/>
        </w:rPr>
      </w:pPr>
    </w:p>
    <w:p w14:paraId="1BD7F9BC" w14:textId="4866CA89" w:rsidR="008F3C0B" w:rsidRPr="00D70E5F" w:rsidRDefault="003D5CD8" w:rsidP="006B4A17">
      <w:pPr>
        <w:tabs>
          <w:tab w:val="left" w:pos="2250"/>
        </w:tabs>
        <w:rPr>
          <w:rFonts w:ascii="Arial" w:hAnsi="Arial" w:cs="Arial"/>
          <w:b/>
          <w:bCs/>
          <w:spacing w:val="-3"/>
          <w:sz w:val="22"/>
          <w:szCs w:val="22"/>
          <w:lang w:val="en-GB"/>
        </w:rPr>
      </w:pPr>
      <w:r w:rsidRPr="00D70E5F">
        <w:rPr>
          <w:rFonts w:ascii="Arial" w:hAnsi="Arial" w:cs="Arial"/>
          <w:b/>
          <w:bCs/>
          <w:spacing w:val="-3"/>
          <w:sz w:val="22"/>
          <w:szCs w:val="22"/>
        </w:rPr>
        <w:t>Place:</w:t>
      </w:r>
      <w:r w:rsidRPr="00D70E5F">
        <w:rPr>
          <w:rFonts w:ascii="Arial" w:hAnsi="Arial" w:cs="Arial"/>
          <w:b/>
          <w:bCs/>
          <w:spacing w:val="-3"/>
          <w:sz w:val="22"/>
          <w:szCs w:val="22"/>
        </w:rPr>
        <w:tab/>
      </w:r>
      <w:r w:rsidR="00670BBA" w:rsidRPr="00D70E5F">
        <w:rPr>
          <w:rFonts w:ascii="Arial" w:hAnsi="Arial" w:cs="Arial"/>
          <w:sz w:val="22"/>
          <w:szCs w:val="22"/>
        </w:rPr>
        <w:t>McCormick Place, Chicag</w:t>
      </w:r>
      <w:r w:rsidR="00C63D4E" w:rsidRPr="00D70E5F">
        <w:rPr>
          <w:rFonts w:ascii="Arial" w:hAnsi="Arial" w:cs="Arial"/>
          <w:sz w:val="22"/>
          <w:szCs w:val="22"/>
        </w:rPr>
        <w:t>o</w:t>
      </w:r>
      <w:r w:rsidR="002F4EEF">
        <w:rPr>
          <w:rFonts w:ascii="Arial" w:hAnsi="Arial" w:cs="Arial"/>
          <w:sz w:val="22"/>
          <w:szCs w:val="22"/>
        </w:rPr>
        <w:t xml:space="preserve"> @ RSNA</w:t>
      </w:r>
    </w:p>
    <w:p w14:paraId="4794555F" w14:textId="77777777" w:rsidR="003D5CD8" w:rsidRPr="00D70E5F" w:rsidRDefault="003D5CD8" w:rsidP="006B4A17">
      <w:pPr>
        <w:tabs>
          <w:tab w:val="left" w:pos="2250"/>
        </w:tabs>
        <w:rPr>
          <w:rFonts w:ascii="Arial" w:hAnsi="Arial" w:cs="Arial"/>
          <w:b/>
          <w:bCs/>
          <w:spacing w:val="-3"/>
          <w:sz w:val="22"/>
          <w:szCs w:val="22"/>
          <w:lang w:val="en-GB"/>
        </w:rPr>
      </w:pPr>
    </w:p>
    <w:p w14:paraId="209C0092" w14:textId="77777777" w:rsidR="003D5CD8" w:rsidRPr="00D70E5F" w:rsidRDefault="003D5CD8" w:rsidP="006B4A17">
      <w:pPr>
        <w:pStyle w:val="Header"/>
        <w:tabs>
          <w:tab w:val="clear" w:pos="4320"/>
          <w:tab w:val="clear" w:pos="8640"/>
          <w:tab w:val="left" w:pos="2250"/>
          <w:tab w:val="left" w:pos="2835"/>
        </w:tabs>
        <w:rPr>
          <w:rFonts w:ascii="Arial" w:hAnsi="Arial" w:cs="Arial"/>
          <w:spacing w:val="-3"/>
          <w:sz w:val="22"/>
          <w:szCs w:val="22"/>
        </w:rPr>
      </w:pPr>
      <w:r w:rsidRPr="00D70E5F">
        <w:rPr>
          <w:rFonts w:ascii="Arial" w:hAnsi="Arial" w:cs="Arial"/>
          <w:b/>
          <w:spacing w:val="-3"/>
          <w:sz w:val="22"/>
          <w:szCs w:val="22"/>
        </w:rPr>
        <w:t>Presiding Officers</w:t>
      </w:r>
      <w:r w:rsidR="006B4A17" w:rsidRPr="00D70E5F">
        <w:rPr>
          <w:rFonts w:ascii="Arial" w:hAnsi="Arial" w:cs="Arial"/>
          <w:b/>
          <w:spacing w:val="-3"/>
          <w:sz w:val="22"/>
          <w:szCs w:val="22"/>
        </w:rPr>
        <w:t>:</w:t>
      </w:r>
      <w:r w:rsidRPr="00D70E5F">
        <w:rPr>
          <w:rFonts w:ascii="Arial" w:hAnsi="Arial" w:cs="Arial"/>
          <w:spacing w:val="-3"/>
          <w:sz w:val="22"/>
          <w:szCs w:val="22"/>
        </w:rPr>
        <w:tab/>
      </w:r>
      <w:r w:rsidR="00670BBA" w:rsidRPr="00D70E5F">
        <w:rPr>
          <w:rFonts w:ascii="Arial" w:hAnsi="Arial" w:cs="Arial"/>
          <w:spacing w:val="-3"/>
          <w:sz w:val="22"/>
          <w:szCs w:val="22"/>
        </w:rPr>
        <w:t xml:space="preserve">Annalisa </w:t>
      </w:r>
      <w:proofErr w:type="spellStart"/>
      <w:r w:rsidR="00670BBA" w:rsidRPr="00D70E5F">
        <w:rPr>
          <w:rFonts w:ascii="Arial" w:hAnsi="Arial" w:cs="Arial"/>
          <w:spacing w:val="-3"/>
          <w:sz w:val="22"/>
          <w:szCs w:val="22"/>
        </w:rPr>
        <w:t>Trianni</w:t>
      </w:r>
      <w:proofErr w:type="spellEnd"/>
      <w:r w:rsidR="00670BBA" w:rsidRPr="00D70E5F">
        <w:rPr>
          <w:rFonts w:ascii="Arial" w:hAnsi="Arial" w:cs="Arial"/>
          <w:spacing w:val="-3"/>
          <w:sz w:val="22"/>
          <w:szCs w:val="22"/>
        </w:rPr>
        <w:t xml:space="preserve"> and </w:t>
      </w:r>
      <w:r w:rsidRPr="00D70E5F">
        <w:rPr>
          <w:rFonts w:ascii="Arial" w:hAnsi="Arial" w:cs="Arial"/>
          <w:spacing w:val="-3"/>
          <w:sz w:val="22"/>
          <w:szCs w:val="22"/>
        </w:rPr>
        <w:t>Donald Peck</w:t>
      </w:r>
      <w:r w:rsidR="008F3C0B" w:rsidRPr="00D70E5F">
        <w:rPr>
          <w:rFonts w:ascii="Arial" w:hAnsi="Arial" w:cs="Arial"/>
          <w:spacing w:val="-3"/>
          <w:sz w:val="22"/>
          <w:szCs w:val="22"/>
        </w:rPr>
        <w:t xml:space="preserve"> – Co Chair</w:t>
      </w:r>
      <w:r w:rsidR="00670BBA" w:rsidRPr="00D70E5F">
        <w:rPr>
          <w:rFonts w:ascii="Arial" w:hAnsi="Arial" w:cs="Arial"/>
          <w:spacing w:val="-3"/>
          <w:sz w:val="22"/>
          <w:szCs w:val="22"/>
        </w:rPr>
        <w:t>s</w:t>
      </w:r>
    </w:p>
    <w:p w14:paraId="1BCE9976" w14:textId="77777777" w:rsidR="003D5CD8" w:rsidRPr="00D70E5F" w:rsidRDefault="003D5CD8" w:rsidP="006B4A17">
      <w:pPr>
        <w:pStyle w:val="Header"/>
        <w:tabs>
          <w:tab w:val="clear" w:pos="4320"/>
          <w:tab w:val="clear" w:pos="8640"/>
          <w:tab w:val="left" w:pos="2250"/>
          <w:tab w:val="left" w:pos="2835"/>
        </w:tabs>
        <w:rPr>
          <w:rFonts w:ascii="Arial" w:hAnsi="Arial" w:cs="Arial"/>
          <w:spacing w:val="-3"/>
          <w:sz w:val="22"/>
          <w:szCs w:val="22"/>
        </w:rPr>
      </w:pPr>
      <w:r w:rsidRPr="00D70E5F">
        <w:rPr>
          <w:rFonts w:ascii="Arial" w:hAnsi="Arial" w:cs="Arial"/>
          <w:spacing w:val="-3"/>
          <w:sz w:val="22"/>
          <w:szCs w:val="22"/>
        </w:rPr>
        <w:tab/>
      </w:r>
    </w:p>
    <w:p w14:paraId="5FE21516" w14:textId="77777777" w:rsidR="003D5CD8" w:rsidRPr="00D70E5F" w:rsidRDefault="003D5CD8" w:rsidP="006B4A17">
      <w:pPr>
        <w:pStyle w:val="Header"/>
        <w:tabs>
          <w:tab w:val="clear" w:pos="4320"/>
          <w:tab w:val="clear" w:pos="8640"/>
          <w:tab w:val="left" w:pos="2250"/>
          <w:tab w:val="left" w:pos="2835"/>
        </w:tabs>
        <w:rPr>
          <w:rFonts w:ascii="Arial" w:hAnsi="Arial" w:cs="Arial"/>
          <w:spacing w:val="-3"/>
          <w:sz w:val="22"/>
          <w:szCs w:val="22"/>
        </w:rPr>
      </w:pPr>
      <w:r w:rsidRPr="00D70E5F">
        <w:rPr>
          <w:rFonts w:ascii="Arial" w:hAnsi="Arial" w:cs="Arial"/>
          <w:b/>
          <w:spacing w:val="-3"/>
          <w:sz w:val="22"/>
          <w:szCs w:val="22"/>
        </w:rPr>
        <w:t>Secretary</w:t>
      </w:r>
      <w:r w:rsidR="006B4A17" w:rsidRPr="00D70E5F">
        <w:rPr>
          <w:rFonts w:ascii="Arial" w:hAnsi="Arial" w:cs="Arial"/>
          <w:b/>
          <w:spacing w:val="-3"/>
          <w:sz w:val="22"/>
          <w:szCs w:val="22"/>
        </w:rPr>
        <w:t>:</w:t>
      </w:r>
      <w:r w:rsidRPr="00D70E5F">
        <w:rPr>
          <w:rFonts w:ascii="Arial" w:hAnsi="Arial" w:cs="Arial"/>
          <w:spacing w:val="-3"/>
          <w:sz w:val="22"/>
          <w:szCs w:val="22"/>
        </w:rPr>
        <w:tab/>
      </w:r>
      <w:r w:rsidR="00E42E88" w:rsidRPr="00D70E5F">
        <w:rPr>
          <w:rFonts w:ascii="Arial" w:hAnsi="Arial" w:cs="Arial"/>
          <w:spacing w:val="-3"/>
          <w:sz w:val="22"/>
          <w:szCs w:val="22"/>
        </w:rPr>
        <w:t>Lynne Fairobent (AAPM)</w:t>
      </w:r>
    </w:p>
    <w:p w14:paraId="7F4FE94B" w14:textId="77777777" w:rsidR="006B4A17" w:rsidRPr="00D70E5F" w:rsidRDefault="006B4A17" w:rsidP="006B4A17">
      <w:pPr>
        <w:shd w:val="clear" w:color="auto" w:fill="FFFFFF"/>
        <w:jc w:val="center"/>
        <w:rPr>
          <w:rFonts w:ascii="Arial" w:hAnsi="Arial" w:cs="Arial"/>
          <w:b/>
          <w:sz w:val="22"/>
          <w:szCs w:val="22"/>
          <w:lang w:val="en-GB"/>
        </w:rPr>
      </w:pPr>
    </w:p>
    <w:p w14:paraId="2B6158B5" w14:textId="77777777" w:rsidR="000A1986" w:rsidRPr="00D70E5F" w:rsidRDefault="000A1986" w:rsidP="00D961BA">
      <w:pPr>
        <w:keepNext/>
        <w:spacing w:before="120"/>
        <w:rPr>
          <w:rFonts w:ascii="Arial" w:hAnsi="Arial" w:cs="Arial"/>
          <w:sz w:val="22"/>
          <w:szCs w:val="22"/>
          <w:u w:val="single"/>
        </w:rPr>
      </w:pPr>
    </w:p>
    <w:p w14:paraId="5094E035" w14:textId="77777777" w:rsidR="00C55596" w:rsidRPr="002F4EEF" w:rsidRDefault="00C55596" w:rsidP="002F4EEF">
      <w:pPr>
        <w:keepNext/>
        <w:spacing w:before="120"/>
        <w:ind w:firstLine="360"/>
        <w:rPr>
          <w:rFonts w:cs="Arial"/>
          <w:b/>
          <w:u w:val="single"/>
        </w:rPr>
      </w:pPr>
      <w:r w:rsidRPr="002F4EEF">
        <w:rPr>
          <w:rFonts w:cs="Arial"/>
          <w:b/>
          <w:u w:val="single"/>
        </w:rPr>
        <w:t>Members Present</w:t>
      </w:r>
      <w:r w:rsidRPr="002F4EEF">
        <w:rPr>
          <w:rFonts w:cs="Arial"/>
          <w:b/>
          <w:u w:val="single"/>
        </w:rPr>
        <w:tab/>
      </w:r>
      <w:r w:rsidRPr="002F4EEF">
        <w:rPr>
          <w:rFonts w:cs="Arial"/>
          <w:b/>
          <w:u w:val="single"/>
        </w:rPr>
        <w:tab/>
      </w:r>
      <w:r w:rsidRPr="002F4EEF">
        <w:rPr>
          <w:rFonts w:cs="Arial"/>
          <w:b/>
          <w:u w:val="single"/>
        </w:rPr>
        <w:tab/>
      </w:r>
      <w:r w:rsidRPr="002F4EEF">
        <w:rPr>
          <w:rFonts w:cs="Arial"/>
          <w:b/>
          <w:u w:val="single"/>
        </w:rPr>
        <w:tab/>
        <w:t xml:space="preserve">Represented by </w:t>
      </w:r>
    </w:p>
    <w:p w14:paraId="7A6A43E4" w14:textId="77777777" w:rsidR="00C55596" w:rsidRPr="00D70E5F" w:rsidRDefault="00C55596" w:rsidP="00083D02">
      <w:pPr>
        <w:ind w:left="360"/>
        <w:rPr>
          <w:rFonts w:ascii="Arial" w:hAnsi="Arial" w:cs="Arial"/>
          <w:sz w:val="22"/>
          <w:szCs w:val="22"/>
        </w:rPr>
      </w:pPr>
      <w:r w:rsidRPr="00D70E5F">
        <w:rPr>
          <w:rFonts w:ascii="Arial" w:hAnsi="Arial" w:cs="Arial"/>
          <w:sz w:val="22"/>
          <w:szCs w:val="22"/>
        </w:rPr>
        <w:t>AAPM (Henry Ford Health System)</w:t>
      </w:r>
      <w:r w:rsidRPr="00D70E5F">
        <w:rPr>
          <w:rFonts w:ascii="Arial" w:hAnsi="Arial" w:cs="Arial"/>
          <w:sz w:val="22"/>
          <w:szCs w:val="22"/>
        </w:rPr>
        <w:tab/>
      </w:r>
      <w:r w:rsidRPr="00D70E5F">
        <w:rPr>
          <w:rFonts w:ascii="Arial" w:hAnsi="Arial" w:cs="Arial"/>
          <w:sz w:val="22"/>
          <w:szCs w:val="22"/>
        </w:rPr>
        <w:tab/>
        <w:t>Donald Peck</w:t>
      </w:r>
    </w:p>
    <w:p w14:paraId="11BDB179" w14:textId="77777777" w:rsidR="00117822" w:rsidRPr="00D70E5F" w:rsidRDefault="00117822" w:rsidP="00117822">
      <w:pPr>
        <w:ind w:left="360"/>
        <w:rPr>
          <w:rFonts w:ascii="Arial" w:hAnsi="Arial" w:cs="Arial"/>
          <w:spacing w:val="-3"/>
          <w:sz w:val="22"/>
          <w:szCs w:val="22"/>
        </w:rPr>
      </w:pPr>
      <w:r w:rsidRPr="00D70E5F">
        <w:rPr>
          <w:rFonts w:ascii="Arial" w:hAnsi="Arial" w:cs="Arial"/>
          <w:spacing w:val="-3"/>
          <w:sz w:val="22"/>
          <w:szCs w:val="22"/>
        </w:rPr>
        <w:t xml:space="preserve">European Federation of Organizations </w:t>
      </w:r>
    </w:p>
    <w:p w14:paraId="354E3BC2" w14:textId="15576249" w:rsidR="00117822" w:rsidRPr="00D70E5F" w:rsidRDefault="00117822" w:rsidP="00117822">
      <w:pPr>
        <w:ind w:left="360"/>
        <w:rPr>
          <w:rFonts w:ascii="Arial" w:hAnsi="Arial" w:cs="Arial"/>
          <w:sz w:val="22"/>
          <w:szCs w:val="22"/>
        </w:rPr>
      </w:pPr>
      <w:proofErr w:type="gramStart"/>
      <w:r w:rsidRPr="00D70E5F">
        <w:rPr>
          <w:rFonts w:ascii="Arial" w:hAnsi="Arial" w:cs="Arial"/>
          <w:spacing w:val="-3"/>
          <w:sz w:val="22"/>
          <w:szCs w:val="22"/>
        </w:rPr>
        <w:t>for</w:t>
      </w:r>
      <w:proofErr w:type="gramEnd"/>
      <w:r w:rsidRPr="00D70E5F">
        <w:rPr>
          <w:rFonts w:ascii="Arial" w:hAnsi="Arial" w:cs="Arial"/>
          <w:spacing w:val="-3"/>
          <w:sz w:val="22"/>
          <w:szCs w:val="22"/>
        </w:rPr>
        <w:t xml:space="preserve"> Medical Physics</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 xml:space="preserve">Annalisa </w:t>
      </w:r>
      <w:proofErr w:type="spellStart"/>
      <w:r w:rsidRPr="00D70E5F">
        <w:rPr>
          <w:rFonts w:ascii="Arial" w:hAnsi="Arial" w:cs="Arial"/>
          <w:sz w:val="22"/>
          <w:szCs w:val="22"/>
        </w:rPr>
        <w:t>Trianni</w:t>
      </w:r>
      <w:proofErr w:type="spellEnd"/>
    </w:p>
    <w:p w14:paraId="59BB7E95" w14:textId="42B56F0A" w:rsidR="00C55596" w:rsidRPr="00D70E5F" w:rsidRDefault="00C55596" w:rsidP="00083D02">
      <w:pPr>
        <w:tabs>
          <w:tab w:val="left" w:pos="0"/>
        </w:tabs>
        <w:suppressAutoHyphens/>
        <w:ind w:left="360"/>
        <w:rPr>
          <w:rFonts w:ascii="Arial" w:hAnsi="Arial" w:cs="Arial"/>
          <w:spacing w:val="-3"/>
          <w:sz w:val="22"/>
          <w:szCs w:val="22"/>
          <w:highlight w:val="yellow"/>
        </w:rPr>
      </w:pPr>
      <w:r w:rsidRPr="00D70E5F">
        <w:rPr>
          <w:rFonts w:ascii="Arial" w:hAnsi="Arial" w:cs="Arial"/>
          <w:sz w:val="22"/>
          <w:szCs w:val="22"/>
        </w:rPr>
        <w:t>GE Healthcare</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William J. O’Connell</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J</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for Jennifer Esposito</w:t>
      </w:r>
      <w:r w:rsidRPr="00D70E5F">
        <w:rPr>
          <w:rFonts w:ascii="Arial" w:hAnsi="Arial" w:cs="Arial"/>
          <w:sz w:val="22"/>
          <w:szCs w:val="22"/>
        </w:rPr>
        <w:br/>
      </w:r>
      <w:r w:rsidRPr="00D70E5F">
        <w:rPr>
          <w:rFonts w:ascii="Arial" w:hAnsi="Arial" w:cs="Arial"/>
          <w:spacing w:val="-3"/>
          <w:sz w:val="22"/>
          <w:szCs w:val="22"/>
        </w:rPr>
        <w:t>JIRA</w:t>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00117822" w:rsidRPr="00D70E5F">
        <w:rPr>
          <w:rFonts w:ascii="Arial" w:hAnsi="Arial" w:cs="Arial"/>
          <w:spacing w:val="-3"/>
          <w:sz w:val="22"/>
          <w:szCs w:val="22"/>
        </w:rPr>
        <w:t>Tomohiro, Ito</w:t>
      </w:r>
    </w:p>
    <w:p w14:paraId="4F8E29F8" w14:textId="54625812" w:rsidR="00117822" w:rsidRPr="00D70E5F" w:rsidRDefault="00117822" w:rsidP="00117822">
      <w:pPr>
        <w:keepNext/>
        <w:ind w:left="360"/>
        <w:rPr>
          <w:rFonts w:ascii="Arial" w:hAnsi="Arial" w:cs="Arial"/>
          <w:sz w:val="22"/>
          <w:szCs w:val="22"/>
        </w:rPr>
      </w:pPr>
      <w:r w:rsidRPr="00D70E5F">
        <w:rPr>
          <w:rFonts w:ascii="Arial" w:hAnsi="Arial" w:cs="Arial"/>
          <w:sz w:val="22"/>
          <w:szCs w:val="22"/>
        </w:rPr>
        <w:t>Philips Healthcare</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Mark Pepelea/WG-07</w:t>
      </w:r>
    </w:p>
    <w:p w14:paraId="5C290954" w14:textId="77777777" w:rsidR="00E36A45" w:rsidRPr="00D70E5F" w:rsidRDefault="00E36A45" w:rsidP="00083D02">
      <w:pPr>
        <w:keepNext/>
        <w:ind w:left="360"/>
        <w:rPr>
          <w:rFonts w:ascii="Arial" w:hAnsi="Arial" w:cs="Arial"/>
          <w:b/>
          <w:sz w:val="22"/>
          <w:szCs w:val="22"/>
          <w:u w:val="single"/>
        </w:rPr>
      </w:pPr>
    </w:p>
    <w:p w14:paraId="08F4049B" w14:textId="77777777" w:rsidR="00C55596" w:rsidRPr="00D70E5F" w:rsidRDefault="00C55596" w:rsidP="00083D02">
      <w:pPr>
        <w:keepNext/>
        <w:ind w:left="360"/>
        <w:rPr>
          <w:rFonts w:ascii="Arial" w:hAnsi="Arial" w:cs="Arial"/>
          <w:sz w:val="22"/>
          <w:szCs w:val="22"/>
        </w:rPr>
      </w:pPr>
      <w:r w:rsidRPr="00D70E5F">
        <w:rPr>
          <w:rFonts w:ascii="Arial" w:hAnsi="Arial" w:cs="Arial"/>
          <w:b/>
          <w:sz w:val="22"/>
          <w:szCs w:val="22"/>
          <w:u w:val="single"/>
        </w:rPr>
        <w:t>Members Not Present</w:t>
      </w:r>
      <w:r w:rsidRPr="00D70E5F">
        <w:rPr>
          <w:rFonts w:ascii="Arial" w:hAnsi="Arial" w:cs="Arial"/>
          <w:b/>
          <w:sz w:val="22"/>
          <w:szCs w:val="22"/>
          <w:u w:val="single"/>
        </w:rPr>
        <w:tab/>
      </w:r>
      <w:r w:rsidRPr="00D70E5F">
        <w:rPr>
          <w:rFonts w:ascii="Arial" w:hAnsi="Arial" w:cs="Arial"/>
          <w:b/>
          <w:sz w:val="22"/>
          <w:szCs w:val="22"/>
          <w:u w:val="single"/>
        </w:rPr>
        <w:tab/>
      </w:r>
      <w:r w:rsidRPr="00D70E5F">
        <w:rPr>
          <w:rFonts w:ascii="Arial" w:hAnsi="Arial" w:cs="Arial"/>
          <w:b/>
          <w:sz w:val="22"/>
          <w:szCs w:val="22"/>
          <w:u w:val="single"/>
        </w:rPr>
        <w:tab/>
        <w:t xml:space="preserve">Voting Representative </w:t>
      </w:r>
      <w:r w:rsidRPr="00D70E5F">
        <w:rPr>
          <w:rFonts w:ascii="Arial" w:hAnsi="Arial" w:cs="Arial"/>
          <w:b/>
          <w:sz w:val="22"/>
          <w:szCs w:val="22"/>
          <w:u w:val="single"/>
        </w:rPr>
        <w:br/>
      </w:r>
      <w:r w:rsidRPr="00D70E5F">
        <w:rPr>
          <w:rFonts w:ascii="Arial" w:hAnsi="Arial" w:cs="Arial"/>
          <w:sz w:val="22"/>
          <w:szCs w:val="22"/>
        </w:rPr>
        <w:t xml:space="preserve">American Academy of Oral and </w:t>
      </w:r>
    </w:p>
    <w:p w14:paraId="1461660F" w14:textId="2A5DEE38" w:rsidR="00C55596" w:rsidRPr="00D70E5F" w:rsidRDefault="00C55596" w:rsidP="00083D02">
      <w:pPr>
        <w:keepNext/>
        <w:ind w:left="360"/>
        <w:rPr>
          <w:rFonts w:ascii="Arial" w:hAnsi="Arial" w:cs="Arial"/>
          <w:spacing w:val="-3"/>
          <w:sz w:val="22"/>
          <w:szCs w:val="22"/>
        </w:rPr>
      </w:pPr>
      <w:r w:rsidRPr="00D70E5F">
        <w:rPr>
          <w:rFonts w:ascii="Arial" w:hAnsi="Arial" w:cs="Arial"/>
          <w:sz w:val="22"/>
          <w:szCs w:val="22"/>
        </w:rPr>
        <w:t>Maxillofacial Radiology (AAOMR)</w:t>
      </w:r>
      <w:r w:rsidRPr="00D70E5F">
        <w:rPr>
          <w:rFonts w:ascii="Arial" w:hAnsi="Arial" w:cs="Arial"/>
          <w:sz w:val="22"/>
          <w:szCs w:val="22"/>
        </w:rPr>
        <w:tab/>
        <w:t>Allan Farman/WG-22</w:t>
      </w:r>
      <w:r w:rsidRPr="00D70E5F">
        <w:rPr>
          <w:rFonts w:ascii="Arial" w:hAnsi="Arial" w:cs="Arial"/>
          <w:spacing w:val="-3"/>
          <w:sz w:val="22"/>
          <w:szCs w:val="22"/>
        </w:rPr>
        <w:br/>
        <w:t xml:space="preserve">CEFLA </w:t>
      </w:r>
      <w:proofErr w:type="spellStart"/>
      <w:r w:rsidRPr="00D70E5F">
        <w:rPr>
          <w:rFonts w:ascii="Arial" w:hAnsi="Arial" w:cs="Arial"/>
          <w:spacing w:val="-3"/>
          <w:sz w:val="22"/>
          <w:szCs w:val="22"/>
        </w:rPr>
        <w:t>Dentale</w:t>
      </w:r>
      <w:proofErr w:type="spellEnd"/>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z w:val="22"/>
          <w:szCs w:val="22"/>
        </w:rPr>
        <w:t xml:space="preserve">Roberto </w:t>
      </w:r>
      <w:proofErr w:type="spellStart"/>
      <w:r w:rsidRPr="00D70E5F">
        <w:rPr>
          <w:rFonts w:ascii="Arial" w:hAnsi="Arial" w:cs="Arial"/>
          <w:sz w:val="22"/>
          <w:szCs w:val="22"/>
        </w:rPr>
        <w:t>Molteni</w:t>
      </w:r>
      <w:proofErr w:type="spellEnd"/>
      <w:r w:rsidRPr="00D70E5F">
        <w:rPr>
          <w:rFonts w:ascii="Arial" w:hAnsi="Arial" w:cs="Arial"/>
          <w:sz w:val="22"/>
          <w:szCs w:val="22"/>
        </w:rPr>
        <w:t xml:space="preserve"> </w:t>
      </w:r>
      <w:r w:rsidR="002F4EEF">
        <w:rPr>
          <w:rFonts w:ascii="Arial" w:hAnsi="Arial" w:cs="Arial"/>
          <w:sz w:val="22"/>
          <w:szCs w:val="22"/>
        </w:rPr>
        <w:t>/ WG-22</w:t>
      </w:r>
    </w:p>
    <w:p w14:paraId="77950651" w14:textId="77777777" w:rsidR="00C55596" w:rsidRPr="00D70E5F" w:rsidRDefault="00C55596" w:rsidP="00083D02">
      <w:pPr>
        <w:keepNext/>
        <w:ind w:left="360"/>
        <w:rPr>
          <w:rFonts w:ascii="Arial" w:hAnsi="Arial" w:cs="Arial"/>
          <w:spacing w:val="-3"/>
          <w:sz w:val="22"/>
          <w:szCs w:val="22"/>
        </w:rPr>
      </w:pPr>
      <w:proofErr w:type="spellStart"/>
      <w:r w:rsidRPr="00D70E5F">
        <w:rPr>
          <w:rFonts w:ascii="Arial" w:hAnsi="Arial" w:cs="Arial"/>
          <w:spacing w:val="-3"/>
          <w:sz w:val="22"/>
          <w:szCs w:val="22"/>
        </w:rPr>
        <w:t>CoreLab</w:t>
      </w:r>
      <w:proofErr w:type="spellEnd"/>
      <w:r w:rsidRPr="00D70E5F">
        <w:rPr>
          <w:rFonts w:ascii="Arial" w:hAnsi="Arial" w:cs="Arial"/>
          <w:spacing w:val="-3"/>
          <w:sz w:val="22"/>
          <w:szCs w:val="22"/>
        </w:rPr>
        <w:t xml:space="preserve"> Partners</w:t>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t xml:space="preserve">David </w:t>
      </w:r>
      <w:proofErr w:type="spellStart"/>
      <w:r w:rsidRPr="00D70E5F">
        <w:rPr>
          <w:rFonts w:ascii="Arial" w:hAnsi="Arial" w:cs="Arial"/>
          <w:spacing w:val="-3"/>
          <w:sz w:val="22"/>
          <w:szCs w:val="22"/>
        </w:rPr>
        <w:t>Clunie</w:t>
      </w:r>
      <w:proofErr w:type="spellEnd"/>
    </w:p>
    <w:p w14:paraId="3A42D189" w14:textId="77777777" w:rsidR="00C55596" w:rsidRPr="00D70E5F" w:rsidRDefault="00C55596" w:rsidP="00083D02">
      <w:pPr>
        <w:keepNext/>
        <w:ind w:left="360"/>
        <w:rPr>
          <w:rFonts w:ascii="Arial" w:hAnsi="Arial" w:cs="Arial"/>
          <w:b/>
          <w:spacing w:val="-3"/>
          <w:sz w:val="22"/>
          <w:szCs w:val="22"/>
          <w:u w:val="single"/>
        </w:rPr>
      </w:pPr>
      <w:r w:rsidRPr="00D70E5F">
        <w:rPr>
          <w:rFonts w:ascii="Arial" w:hAnsi="Arial" w:cs="Arial"/>
          <w:sz w:val="22"/>
          <w:szCs w:val="22"/>
        </w:rPr>
        <w:br/>
      </w:r>
      <w:r w:rsidRPr="00D70E5F">
        <w:rPr>
          <w:rFonts w:ascii="Arial" w:hAnsi="Arial" w:cs="Arial"/>
          <w:b/>
          <w:spacing w:val="-3"/>
          <w:sz w:val="22"/>
          <w:szCs w:val="22"/>
          <w:u w:val="single"/>
        </w:rPr>
        <w:t>Alternate Voting Representatives, Observers, or Guests Present:</w:t>
      </w:r>
    </w:p>
    <w:p w14:paraId="306D4E16" w14:textId="77777777" w:rsidR="00C55596" w:rsidRPr="00D70E5F" w:rsidRDefault="00C55596" w:rsidP="00C55596">
      <w:pPr>
        <w:rPr>
          <w:rFonts w:ascii="Arial" w:hAnsi="Arial" w:cs="Arial"/>
          <w:spacing w:val="-3"/>
          <w:sz w:val="22"/>
          <w:szCs w:val="22"/>
          <w:highlight w:val="yellow"/>
        </w:rPr>
      </w:pP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spacing w:val="-3"/>
          <w:sz w:val="22"/>
          <w:szCs w:val="22"/>
        </w:rPr>
        <w:tab/>
      </w:r>
      <w:r w:rsidRPr="00D70E5F">
        <w:rPr>
          <w:rFonts w:ascii="Arial" w:hAnsi="Arial" w:cs="Arial"/>
          <w:bCs/>
          <w:i/>
          <w:iCs/>
          <w:spacing w:val="-3"/>
          <w:sz w:val="22"/>
          <w:szCs w:val="22"/>
        </w:rPr>
        <w:tab/>
      </w:r>
      <w:r w:rsidRPr="00D70E5F">
        <w:rPr>
          <w:rFonts w:ascii="Arial" w:hAnsi="Arial" w:cs="Arial"/>
          <w:bCs/>
          <w:i/>
          <w:iCs/>
          <w:spacing w:val="-3"/>
          <w:sz w:val="22"/>
          <w:szCs w:val="22"/>
        </w:rPr>
        <w:tab/>
      </w:r>
    </w:p>
    <w:p w14:paraId="0671D4CF" w14:textId="77777777" w:rsidR="00C55596" w:rsidRPr="00D70E5F" w:rsidRDefault="00C55596" w:rsidP="00C55596">
      <w:pPr>
        <w:rPr>
          <w:rFonts w:ascii="Arial" w:hAnsi="Arial" w:cs="Arial"/>
          <w:sz w:val="22"/>
          <w:szCs w:val="22"/>
        </w:rPr>
      </w:pPr>
      <w:r w:rsidRPr="00D70E5F">
        <w:rPr>
          <w:rFonts w:ascii="Arial" w:hAnsi="Arial" w:cs="Arial"/>
          <w:sz w:val="22"/>
          <w:szCs w:val="22"/>
        </w:rPr>
        <w:t xml:space="preserve">Curran, Bruce </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Rhode Island Hospital/WG-07/IHERO</w:t>
      </w:r>
    </w:p>
    <w:p w14:paraId="47053FD4" w14:textId="77777777" w:rsidR="00C55596" w:rsidRPr="00D70E5F" w:rsidRDefault="00C55596" w:rsidP="00C55596">
      <w:pPr>
        <w:rPr>
          <w:rFonts w:ascii="Arial" w:hAnsi="Arial" w:cs="Arial"/>
          <w:sz w:val="22"/>
          <w:szCs w:val="22"/>
        </w:rPr>
      </w:pPr>
      <w:r w:rsidRPr="00D70E5F">
        <w:rPr>
          <w:rFonts w:ascii="Arial" w:hAnsi="Arial" w:cs="Arial"/>
          <w:sz w:val="22"/>
          <w:szCs w:val="22"/>
        </w:rPr>
        <w:t xml:space="preserve">Flynn, Michael </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AAPM/ACR/Henry Ford Hospital</w:t>
      </w:r>
    </w:p>
    <w:p w14:paraId="0822A292" w14:textId="5DC7D541" w:rsidR="00117822" w:rsidRPr="00D70E5F" w:rsidRDefault="00D70E5F" w:rsidP="00C55596">
      <w:pPr>
        <w:rPr>
          <w:rFonts w:ascii="Arial" w:hAnsi="Arial" w:cs="Arial"/>
          <w:sz w:val="22"/>
          <w:szCs w:val="22"/>
        </w:rPr>
      </w:pPr>
      <w:proofErr w:type="spellStart"/>
      <w:r>
        <w:rPr>
          <w:rFonts w:ascii="Arial" w:hAnsi="Arial" w:cs="Arial"/>
          <w:sz w:val="22"/>
          <w:szCs w:val="22"/>
        </w:rPr>
        <w:t>Ha</w:t>
      </w:r>
      <w:r w:rsidR="00E36A45" w:rsidRPr="00D70E5F">
        <w:rPr>
          <w:rFonts w:ascii="Arial" w:hAnsi="Arial" w:cs="Arial"/>
          <w:sz w:val="22"/>
          <w:szCs w:val="22"/>
        </w:rPr>
        <w:t>rkness</w:t>
      </w:r>
      <w:proofErr w:type="spellEnd"/>
      <w:r w:rsidR="00E36A45" w:rsidRPr="00D70E5F">
        <w:rPr>
          <w:rFonts w:ascii="Arial" w:hAnsi="Arial" w:cs="Arial"/>
          <w:sz w:val="22"/>
          <w:szCs w:val="22"/>
        </w:rPr>
        <w:t>, Beth</w:t>
      </w:r>
      <w:r w:rsidR="00E36A45" w:rsidRPr="00D70E5F">
        <w:rPr>
          <w:rFonts w:ascii="Arial" w:hAnsi="Arial" w:cs="Arial"/>
          <w:sz w:val="22"/>
          <w:szCs w:val="22"/>
        </w:rPr>
        <w:tab/>
      </w:r>
      <w:r w:rsidR="00E36A45" w:rsidRPr="00D70E5F">
        <w:rPr>
          <w:rFonts w:ascii="Arial" w:hAnsi="Arial" w:cs="Arial"/>
          <w:sz w:val="22"/>
          <w:szCs w:val="22"/>
        </w:rPr>
        <w:tab/>
      </w:r>
      <w:r w:rsidR="00E36A45" w:rsidRPr="00D70E5F">
        <w:rPr>
          <w:rFonts w:ascii="Arial" w:hAnsi="Arial" w:cs="Arial"/>
          <w:sz w:val="22"/>
          <w:szCs w:val="22"/>
        </w:rPr>
        <w:tab/>
      </w:r>
      <w:r w:rsidR="00E36A45" w:rsidRPr="00D70E5F">
        <w:rPr>
          <w:rFonts w:ascii="Arial" w:hAnsi="Arial" w:cs="Arial"/>
          <w:sz w:val="22"/>
          <w:szCs w:val="22"/>
        </w:rPr>
        <w:tab/>
      </w:r>
      <w:r w:rsidR="00117822" w:rsidRPr="00D70E5F">
        <w:rPr>
          <w:rFonts w:ascii="Arial" w:hAnsi="Arial" w:cs="Arial"/>
          <w:sz w:val="22"/>
          <w:szCs w:val="22"/>
        </w:rPr>
        <w:t>Henry Ford Hospital</w:t>
      </w:r>
    </w:p>
    <w:p w14:paraId="2A74C94E" w14:textId="77777777" w:rsidR="002F4EEF" w:rsidRDefault="002F4EEF" w:rsidP="00C55596">
      <w:pPr>
        <w:rPr>
          <w:rFonts w:ascii="Arial" w:hAnsi="Arial" w:cs="Arial"/>
          <w:sz w:val="22"/>
          <w:szCs w:val="22"/>
        </w:rPr>
      </w:pPr>
    </w:p>
    <w:p w14:paraId="7E0A0A67" w14:textId="33C37A21" w:rsidR="00C55596" w:rsidRPr="00D70E5F" w:rsidRDefault="00C55596" w:rsidP="00C55596">
      <w:pPr>
        <w:rPr>
          <w:rFonts w:ascii="Arial" w:hAnsi="Arial" w:cs="Arial"/>
          <w:sz w:val="22"/>
          <w:szCs w:val="22"/>
        </w:rPr>
      </w:pPr>
      <w:r w:rsidRPr="00D70E5F">
        <w:rPr>
          <w:rFonts w:ascii="Arial" w:hAnsi="Arial" w:cs="Arial"/>
          <w:sz w:val="22"/>
          <w:szCs w:val="22"/>
        </w:rPr>
        <w:t xml:space="preserve">Jones, Kyle </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MD Anderson</w:t>
      </w:r>
    </w:p>
    <w:p w14:paraId="7F0C36FA" w14:textId="77777777" w:rsidR="00C55596" w:rsidRPr="00D70E5F" w:rsidRDefault="00C55596" w:rsidP="00C55596">
      <w:pPr>
        <w:rPr>
          <w:rFonts w:ascii="Arial" w:hAnsi="Arial" w:cs="Arial"/>
          <w:sz w:val="22"/>
          <w:szCs w:val="22"/>
        </w:rPr>
      </w:pPr>
      <w:proofErr w:type="spellStart"/>
      <w:r w:rsidRPr="00D70E5F">
        <w:rPr>
          <w:rFonts w:ascii="Arial" w:hAnsi="Arial" w:cs="Arial"/>
          <w:sz w:val="22"/>
          <w:szCs w:val="22"/>
        </w:rPr>
        <w:t>Kuhls-Gilcrist</w:t>
      </w:r>
      <w:proofErr w:type="spellEnd"/>
      <w:r w:rsidRPr="00D70E5F">
        <w:rPr>
          <w:rFonts w:ascii="Arial" w:hAnsi="Arial" w:cs="Arial"/>
          <w:sz w:val="22"/>
          <w:szCs w:val="22"/>
        </w:rPr>
        <w:t xml:space="preserve">, Andrew </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Toshiba Medical Systems</w:t>
      </w:r>
    </w:p>
    <w:p w14:paraId="0FFBE392" w14:textId="797F7950" w:rsidR="00117822" w:rsidRPr="00D70E5F" w:rsidRDefault="00117822" w:rsidP="00C55596">
      <w:pPr>
        <w:rPr>
          <w:rFonts w:ascii="Arial" w:hAnsi="Arial" w:cs="Arial"/>
          <w:sz w:val="22"/>
          <w:szCs w:val="22"/>
        </w:rPr>
      </w:pPr>
      <w:proofErr w:type="spellStart"/>
      <w:r w:rsidRPr="00D70E5F">
        <w:rPr>
          <w:rFonts w:ascii="Arial" w:hAnsi="Arial" w:cs="Arial"/>
          <w:sz w:val="22"/>
          <w:szCs w:val="22"/>
        </w:rPr>
        <w:t>O’Donnel</w:t>
      </w:r>
      <w:proofErr w:type="spellEnd"/>
      <w:r w:rsidRPr="00D70E5F">
        <w:rPr>
          <w:rFonts w:ascii="Arial" w:hAnsi="Arial" w:cs="Arial"/>
          <w:sz w:val="22"/>
          <w:szCs w:val="22"/>
        </w:rPr>
        <w:t>, Kevin</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002F4EEF" w:rsidRPr="00D70E5F">
        <w:rPr>
          <w:rFonts w:ascii="Arial" w:hAnsi="Arial" w:cs="Arial"/>
          <w:sz w:val="22"/>
          <w:szCs w:val="22"/>
        </w:rPr>
        <w:t>Toshiba Medical Systems</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p>
    <w:p w14:paraId="5D5B7F83" w14:textId="77777777" w:rsidR="002F4EEF" w:rsidRDefault="002F4EEF" w:rsidP="00C55596">
      <w:pPr>
        <w:rPr>
          <w:rFonts w:ascii="Arial" w:hAnsi="Arial" w:cs="Arial"/>
          <w:sz w:val="22"/>
          <w:szCs w:val="22"/>
        </w:rPr>
      </w:pPr>
    </w:p>
    <w:p w14:paraId="6F96BCA6" w14:textId="4D56139B" w:rsidR="00C55596" w:rsidRPr="00D70E5F" w:rsidRDefault="00C55596" w:rsidP="00C55596">
      <w:pPr>
        <w:rPr>
          <w:rFonts w:ascii="Arial" w:hAnsi="Arial" w:cs="Arial"/>
          <w:sz w:val="22"/>
          <w:szCs w:val="22"/>
        </w:rPr>
      </w:pPr>
      <w:proofErr w:type="spellStart"/>
      <w:r w:rsidRPr="00D70E5F">
        <w:rPr>
          <w:rFonts w:ascii="Arial" w:hAnsi="Arial" w:cs="Arial"/>
          <w:sz w:val="22"/>
          <w:szCs w:val="22"/>
        </w:rPr>
        <w:lastRenderedPageBreak/>
        <w:t>Pavlicek</w:t>
      </w:r>
      <w:proofErr w:type="spellEnd"/>
      <w:r w:rsidRPr="00D70E5F">
        <w:rPr>
          <w:rFonts w:ascii="Arial" w:hAnsi="Arial" w:cs="Arial"/>
          <w:sz w:val="22"/>
          <w:szCs w:val="22"/>
        </w:rPr>
        <w:t xml:space="preserve">, W. </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t>Mayo, Arizona</w:t>
      </w:r>
    </w:p>
    <w:p w14:paraId="4614B7B5" w14:textId="77777777" w:rsidR="00117822" w:rsidRPr="00D70E5F" w:rsidRDefault="00117822" w:rsidP="00C55596">
      <w:pPr>
        <w:rPr>
          <w:rFonts w:ascii="Arial" w:hAnsi="Arial" w:cs="Arial"/>
          <w:sz w:val="22"/>
          <w:szCs w:val="22"/>
        </w:rPr>
      </w:pPr>
      <w:r w:rsidRPr="00D70E5F">
        <w:rPr>
          <w:rFonts w:ascii="Arial" w:hAnsi="Arial" w:cs="Arial"/>
          <w:sz w:val="22"/>
          <w:szCs w:val="22"/>
        </w:rPr>
        <w:t>Tarbox, Lawrence</w:t>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r w:rsidRPr="00D70E5F">
        <w:rPr>
          <w:rFonts w:ascii="Arial" w:hAnsi="Arial" w:cs="Arial"/>
          <w:sz w:val="22"/>
          <w:szCs w:val="22"/>
        </w:rPr>
        <w:tab/>
      </w:r>
    </w:p>
    <w:p w14:paraId="2E270A2A" w14:textId="77777777" w:rsidR="00C55596" w:rsidRPr="00D70E5F" w:rsidRDefault="00C55596" w:rsidP="00C55596">
      <w:pPr>
        <w:rPr>
          <w:rFonts w:ascii="Arial" w:hAnsi="Arial" w:cs="Arial"/>
          <w:sz w:val="22"/>
          <w:szCs w:val="22"/>
        </w:rPr>
      </w:pPr>
    </w:p>
    <w:p w14:paraId="2ABDC4DA" w14:textId="77777777" w:rsidR="003D5CD8" w:rsidRPr="00D70E5F" w:rsidRDefault="003D5CD8" w:rsidP="00FC6719">
      <w:pPr>
        <w:keepNext/>
        <w:numPr>
          <w:ilvl w:val="0"/>
          <w:numId w:val="5"/>
        </w:numPr>
        <w:overflowPunct/>
        <w:adjustRightInd/>
        <w:textAlignment w:val="auto"/>
        <w:rPr>
          <w:rFonts w:ascii="Arial" w:hAnsi="Arial" w:cs="Arial"/>
          <w:b/>
          <w:spacing w:val="-3"/>
          <w:sz w:val="22"/>
          <w:szCs w:val="22"/>
          <w:u w:val="single"/>
        </w:rPr>
      </w:pPr>
      <w:r w:rsidRPr="00D70E5F">
        <w:rPr>
          <w:rFonts w:ascii="Arial" w:hAnsi="Arial" w:cs="Arial"/>
          <w:b/>
          <w:spacing w:val="-3"/>
          <w:sz w:val="22"/>
          <w:szCs w:val="22"/>
          <w:u w:val="single"/>
        </w:rPr>
        <w:t>Preliminary Events</w:t>
      </w:r>
    </w:p>
    <w:p w14:paraId="131CCB01" w14:textId="2AB6AE3A" w:rsidR="00150B88" w:rsidRDefault="00150B88" w:rsidP="00FC6719">
      <w:pPr>
        <w:pStyle w:val="BodyText2"/>
        <w:numPr>
          <w:ilvl w:val="0"/>
          <w:numId w:val="2"/>
        </w:numPr>
        <w:overflowPunct/>
        <w:spacing w:before="0"/>
        <w:ind w:left="714" w:hanging="357"/>
        <w:textAlignment w:val="auto"/>
        <w:rPr>
          <w:rFonts w:ascii="Arial" w:hAnsi="Arial" w:cs="Arial"/>
          <w:i w:val="0"/>
          <w:iCs w:val="0"/>
          <w:snapToGrid w:val="0"/>
          <w:sz w:val="22"/>
          <w:szCs w:val="22"/>
        </w:rPr>
      </w:pPr>
      <w:r>
        <w:rPr>
          <w:rFonts w:ascii="Arial" w:hAnsi="Arial" w:cs="Arial"/>
          <w:i w:val="0"/>
          <w:iCs w:val="0"/>
          <w:snapToGrid w:val="0"/>
          <w:sz w:val="22"/>
          <w:szCs w:val="22"/>
        </w:rPr>
        <w:t>Chair called the meeting to order at 09.00.</w:t>
      </w:r>
    </w:p>
    <w:p w14:paraId="4D359FA2" w14:textId="52A4AC8B" w:rsidR="00D961BA" w:rsidRPr="00D70E5F" w:rsidRDefault="003D5CD8" w:rsidP="00FC6719">
      <w:pPr>
        <w:pStyle w:val="BodyText2"/>
        <w:numPr>
          <w:ilvl w:val="0"/>
          <w:numId w:val="2"/>
        </w:numPr>
        <w:overflowPunct/>
        <w:spacing w:before="0"/>
        <w:ind w:left="714" w:hanging="357"/>
        <w:textAlignment w:val="auto"/>
        <w:rPr>
          <w:rFonts w:ascii="Arial" w:hAnsi="Arial" w:cs="Arial"/>
          <w:i w:val="0"/>
          <w:iCs w:val="0"/>
          <w:snapToGrid w:val="0"/>
          <w:sz w:val="22"/>
          <w:szCs w:val="22"/>
        </w:rPr>
      </w:pPr>
      <w:r w:rsidRPr="00D70E5F">
        <w:rPr>
          <w:rFonts w:ascii="Arial" w:hAnsi="Arial" w:cs="Arial"/>
          <w:i w:val="0"/>
          <w:iCs w:val="0"/>
          <w:snapToGrid w:val="0"/>
          <w:sz w:val="22"/>
          <w:szCs w:val="22"/>
        </w:rPr>
        <w:t>Review</w:t>
      </w:r>
      <w:r w:rsidR="00150B88">
        <w:rPr>
          <w:rFonts w:ascii="Arial" w:hAnsi="Arial" w:cs="Arial"/>
          <w:i w:val="0"/>
          <w:iCs w:val="0"/>
          <w:snapToGrid w:val="0"/>
          <w:sz w:val="22"/>
          <w:szCs w:val="22"/>
        </w:rPr>
        <w:t xml:space="preserve">ed and </w:t>
      </w:r>
      <w:r w:rsidR="00D961BA" w:rsidRPr="00D70E5F">
        <w:rPr>
          <w:rFonts w:ascii="Arial" w:hAnsi="Arial" w:cs="Arial"/>
          <w:i w:val="0"/>
          <w:iCs w:val="0"/>
          <w:snapToGrid w:val="0"/>
          <w:sz w:val="22"/>
          <w:szCs w:val="22"/>
        </w:rPr>
        <w:t>approve</w:t>
      </w:r>
      <w:r w:rsidR="00150B88">
        <w:rPr>
          <w:rFonts w:ascii="Arial" w:hAnsi="Arial" w:cs="Arial"/>
          <w:i w:val="0"/>
          <w:iCs w:val="0"/>
          <w:snapToGrid w:val="0"/>
          <w:sz w:val="22"/>
          <w:szCs w:val="22"/>
        </w:rPr>
        <w:t>d</w:t>
      </w:r>
      <w:r w:rsidR="00D961BA" w:rsidRPr="00D70E5F">
        <w:rPr>
          <w:rFonts w:ascii="Arial" w:hAnsi="Arial" w:cs="Arial"/>
          <w:i w:val="0"/>
          <w:iCs w:val="0"/>
          <w:snapToGrid w:val="0"/>
          <w:sz w:val="22"/>
          <w:szCs w:val="22"/>
        </w:rPr>
        <w:t xml:space="preserve"> agenda</w:t>
      </w:r>
    </w:p>
    <w:p w14:paraId="1D39EBC9" w14:textId="6F0DE73F" w:rsidR="00E802EF" w:rsidRPr="00D70E5F" w:rsidRDefault="003D5CD8" w:rsidP="00FC6719">
      <w:pPr>
        <w:pStyle w:val="BodyText2"/>
        <w:numPr>
          <w:ilvl w:val="0"/>
          <w:numId w:val="2"/>
        </w:numPr>
        <w:overflowPunct/>
        <w:spacing w:before="0"/>
        <w:ind w:left="714" w:hanging="357"/>
        <w:textAlignment w:val="auto"/>
        <w:rPr>
          <w:rFonts w:ascii="Arial" w:hAnsi="Arial" w:cs="Arial"/>
          <w:i w:val="0"/>
          <w:iCs w:val="0"/>
          <w:snapToGrid w:val="0"/>
          <w:sz w:val="22"/>
          <w:szCs w:val="22"/>
        </w:rPr>
      </w:pPr>
      <w:r w:rsidRPr="00D70E5F">
        <w:rPr>
          <w:rFonts w:ascii="Arial" w:hAnsi="Arial" w:cs="Arial"/>
          <w:i w:val="0"/>
          <w:iCs w:val="0"/>
          <w:snapToGrid w:val="0"/>
          <w:sz w:val="22"/>
          <w:szCs w:val="22"/>
        </w:rPr>
        <w:t>Review</w:t>
      </w:r>
      <w:r w:rsidR="00150B88">
        <w:rPr>
          <w:rFonts w:ascii="Arial" w:hAnsi="Arial" w:cs="Arial"/>
          <w:i w:val="0"/>
          <w:iCs w:val="0"/>
          <w:snapToGrid w:val="0"/>
          <w:sz w:val="22"/>
          <w:szCs w:val="22"/>
        </w:rPr>
        <w:t xml:space="preserve">ed and approved </w:t>
      </w:r>
      <w:r w:rsidRPr="00D70E5F">
        <w:rPr>
          <w:rFonts w:ascii="Arial" w:hAnsi="Arial" w:cs="Arial"/>
          <w:i w:val="0"/>
          <w:iCs w:val="0"/>
          <w:snapToGrid w:val="0"/>
          <w:sz w:val="22"/>
          <w:szCs w:val="22"/>
        </w:rPr>
        <w:t xml:space="preserve">minutes from the </w:t>
      </w:r>
      <w:r w:rsidR="00E42E88" w:rsidRPr="00D70E5F">
        <w:rPr>
          <w:rFonts w:ascii="Arial" w:hAnsi="Arial" w:cs="Arial"/>
          <w:i w:val="0"/>
          <w:iCs w:val="0"/>
          <w:snapToGrid w:val="0"/>
          <w:sz w:val="22"/>
          <w:szCs w:val="22"/>
        </w:rPr>
        <w:t>previous meeting i</w:t>
      </w:r>
      <w:r w:rsidRPr="00D70E5F">
        <w:rPr>
          <w:rFonts w:ascii="Arial" w:hAnsi="Arial" w:cs="Arial"/>
          <w:i w:val="0"/>
          <w:iCs w:val="0"/>
          <w:snapToGrid w:val="0"/>
          <w:sz w:val="22"/>
          <w:szCs w:val="22"/>
        </w:rPr>
        <w:t xml:space="preserve">n </w:t>
      </w:r>
      <w:r w:rsidR="00670BBA" w:rsidRPr="00D70E5F">
        <w:rPr>
          <w:rFonts w:ascii="Arial" w:hAnsi="Arial" w:cs="Arial"/>
          <w:i w:val="0"/>
          <w:iCs w:val="0"/>
          <w:snapToGrid w:val="0"/>
          <w:sz w:val="22"/>
          <w:szCs w:val="22"/>
        </w:rPr>
        <w:t>Charlotte, NC</w:t>
      </w:r>
      <w:r w:rsidR="00150B88">
        <w:rPr>
          <w:rFonts w:ascii="Arial" w:hAnsi="Arial" w:cs="Arial"/>
          <w:i w:val="0"/>
          <w:iCs w:val="0"/>
          <w:snapToGrid w:val="0"/>
          <w:sz w:val="22"/>
          <w:szCs w:val="22"/>
        </w:rPr>
        <w:t>.</w:t>
      </w:r>
      <w:r w:rsidR="00670BBA" w:rsidRPr="00D70E5F">
        <w:rPr>
          <w:rFonts w:ascii="Arial" w:hAnsi="Arial" w:cs="Arial"/>
          <w:i w:val="0"/>
          <w:iCs w:val="0"/>
          <w:snapToGrid w:val="0"/>
          <w:sz w:val="22"/>
          <w:szCs w:val="22"/>
        </w:rPr>
        <w:t xml:space="preserve"> </w:t>
      </w:r>
    </w:p>
    <w:p w14:paraId="52174101" w14:textId="036D4C82" w:rsidR="00D961BA" w:rsidRPr="00D70E5F" w:rsidRDefault="00D961BA" w:rsidP="00FC6719">
      <w:pPr>
        <w:pStyle w:val="BodyText2"/>
        <w:numPr>
          <w:ilvl w:val="0"/>
          <w:numId w:val="2"/>
        </w:numPr>
        <w:overflowPunct/>
        <w:spacing w:before="0"/>
        <w:ind w:left="714" w:hanging="357"/>
        <w:textAlignment w:val="auto"/>
        <w:rPr>
          <w:rFonts w:ascii="Arial" w:hAnsi="Arial" w:cs="Arial"/>
          <w:i w:val="0"/>
          <w:iCs w:val="0"/>
          <w:snapToGrid w:val="0"/>
          <w:sz w:val="22"/>
          <w:szCs w:val="22"/>
        </w:rPr>
      </w:pPr>
      <w:r w:rsidRPr="00D70E5F">
        <w:rPr>
          <w:rFonts w:ascii="Arial" w:hAnsi="Arial" w:cs="Arial"/>
          <w:i w:val="0"/>
          <w:iCs w:val="0"/>
          <w:snapToGrid w:val="0"/>
          <w:sz w:val="22"/>
          <w:szCs w:val="22"/>
        </w:rPr>
        <w:t>Review</w:t>
      </w:r>
      <w:r w:rsidR="00150B88">
        <w:rPr>
          <w:rFonts w:ascii="Arial" w:hAnsi="Arial" w:cs="Arial"/>
          <w:i w:val="0"/>
          <w:iCs w:val="0"/>
          <w:snapToGrid w:val="0"/>
          <w:sz w:val="22"/>
          <w:szCs w:val="22"/>
        </w:rPr>
        <w:t>ed</w:t>
      </w:r>
      <w:r w:rsidRPr="00D70E5F">
        <w:rPr>
          <w:rFonts w:ascii="Arial" w:hAnsi="Arial" w:cs="Arial"/>
          <w:i w:val="0"/>
          <w:iCs w:val="0"/>
          <w:snapToGrid w:val="0"/>
          <w:sz w:val="22"/>
          <w:szCs w:val="22"/>
        </w:rPr>
        <w:t xml:space="preserve"> the antitrust rules </w:t>
      </w:r>
    </w:p>
    <w:p w14:paraId="6125AC09" w14:textId="77777777" w:rsidR="002841CF" w:rsidRPr="00D70E5F" w:rsidRDefault="002841CF" w:rsidP="008964CB">
      <w:pPr>
        <w:pStyle w:val="ListParagraph"/>
        <w:spacing w:after="0"/>
        <w:rPr>
          <w:rFonts w:cs="Arial"/>
          <w:b/>
          <w:spacing w:val="-3"/>
          <w:u w:val="single"/>
        </w:rPr>
      </w:pPr>
    </w:p>
    <w:p w14:paraId="7D45CBF4" w14:textId="77777777" w:rsidR="00E802EF" w:rsidRPr="00D70E5F" w:rsidRDefault="00670BBA" w:rsidP="00FC6719">
      <w:pPr>
        <w:keepNext/>
        <w:numPr>
          <w:ilvl w:val="0"/>
          <w:numId w:val="5"/>
        </w:numPr>
        <w:overflowPunct/>
        <w:adjustRightInd/>
        <w:textAlignment w:val="auto"/>
        <w:rPr>
          <w:rFonts w:ascii="Arial" w:hAnsi="Arial" w:cs="Arial"/>
          <w:b/>
          <w:spacing w:val="-3"/>
          <w:sz w:val="22"/>
          <w:szCs w:val="22"/>
          <w:u w:val="single"/>
        </w:rPr>
      </w:pPr>
      <w:r w:rsidRPr="00D70E5F">
        <w:rPr>
          <w:rFonts w:ascii="Arial" w:hAnsi="Arial" w:cs="Arial"/>
          <w:b/>
          <w:spacing w:val="-3"/>
          <w:sz w:val="22"/>
          <w:szCs w:val="22"/>
          <w:u w:val="single"/>
        </w:rPr>
        <w:t>Review of Work Item proposal on Patient Radiation Dose Structured Report from radiation exposures during diagnostic and interventional studies</w:t>
      </w:r>
    </w:p>
    <w:p w14:paraId="79AE450D" w14:textId="77777777" w:rsidR="004E3BA9" w:rsidRPr="00D70E5F" w:rsidRDefault="004E3BA9" w:rsidP="004E3BA9">
      <w:pPr>
        <w:keepNext/>
        <w:overflowPunct/>
        <w:adjustRightInd/>
        <w:textAlignment w:val="auto"/>
        <w:rPr>
          <w:rFonts w:ascii="Arial" w:hAnsi="Arial" w:cs="Arial"/>
          <w:b/>
          <w:spacing w:val="-3"/>
          <w:sz w:val="22"/>
          <w:szCs w:val="22"/>
          <w:u w:val="single"/>
        </w:rPr>
      </w:pPr>
    </w:p>
    <w:p w14:paraId="2D9BF5D7" w14:textId="77777777" w:rsidR="004E3BA9" w:rsidRPr="00D70E5F" w:rsidRDefault="004E3BA9" w:rsidP="004E3BA9">
      <w:pPr>
        <w:keepNext/>
        <w:overflowPunct/>
        <w:adjustRightInd/>
        <w:ind w:left="360"/>
        <w:textAlignment w:val="auto"/>
        <w:rPr>
          <w:rFonts w:ascii="Arial" w:hAnsi="Arial" w:cs="Arial"/>
          <w:spacing w:val="-3"/>
          <w:sz w:val="22"/>
          <w:szCs w:val="22"/>
        </w:rPr>
      </w:pPr>
      <w:r w:rsidRPr="00D70E5F">
        <w:rPr>
          <w:rFonts w:ascii="Arial" w:hAnsi="Arial" w:cs="Arial"/>
          <w:spacing w:val="-3"/>
          <w:sz w:val="22"/>
          <w:szCs w:val="22"/>
        </w:rPr>
        <w:t>It has been posted for DICOM Standards committee action.</w:t>
      </w:r>
    </w:p>
    <w:p w14:paraId="53330528" w14:textId="77777777" w:rsidR="002841CF" w:rsidRPr="00D70E5F" w:rsidRDefault="002841CF" w:rsidP="008964CB">
      <w:pPr>
        <w:pStyle w:val="ListParagraph"/>
        <w:spacing w:after="0"/>
        <w:rPr>
          <w:rFonts w:cs="Arial"/>
          <w:b/>
          <w:spacing w:val="-3"/>
          <w:u w:val="single"/>
        </w:rPr>
      </w:pPr>
    </w:p>
    <w:p w14:paraId="6759B761" w14:textId="77777777" w:rsidR="00670BBA" w:rsidRPr="00D70E5F" w:rsidRDefault="00670BBA" w:rsidP="00FC6719">
      <w:pPr>
        <w:keepNext/>
        <w:numPr>
          <w:ilvl w:val="0"/>
          <w:numId w:val="5"/>
        </w:numPr>
        <w:overflowPunct/>
        <w:adjustRightInd/>
        <w:textAlignment w:val="auto"/>
        <w:rPr>
          <w:rFonts w:ascii="Arial" w:hAnsi="Arial" w:cs="Arial"/>
          <w:b/>
          <w:spacing w:val="-3"/>
          <w:sz w:val="22"/>
          <w:szCs w:val="22"/>
          <w:u w:val="single"/>
        </w:rPr>
      </w:pPr>
      <w:r w:rsidRPr="00D70E5F">
        <w:rPr>
          <w:rFonts w:ascii="Arial" w:hAnsi="Arial" w:cs="Arial"/>
          <w:b/>
          <w:spacing w:val="-3"/>
          <w:sz w:val="22"/>
          <w:szCs w:val="22"/>
          <w:u w:val="single"/>
        </w:rPr>
        <w:t>Review of White Paper on Patient Dose determination from radiation exposures during diagnostic and interventional studies</w:t>
      </w:r>
    </w:p>
    <w:p w14:paraId="77DCFAFF" w14:textId="77777777" w:rsidR="00AE1379" w:rsidRPr="00D70E5F" w:rsidRDefault="00AE1379" w:rsidP="00AE1379">
      <w:pPr>
        <w:keepNext/>
        <w:overflowPunct/>
        <w:adjustRightInd/>
        <w:textAlignment w:val="auto"/>
        <w:rPr>
          <w:rFonts w:ascii="Arial" w:hAnsi="Arial" w:cs="Arial"/>
          <w:b/>
          <w:spacing w:val="-3"/>
          <w:sz w:val="22"/>
          <w:szCs w:val="22"/>
          <w:u w:val="single"/>
        </w:rPr>
      </w:pPr>
    </w:p>
    <w:p w14:paraId="5BA483BD" w14:textId="77777777" w:rsidR="002A7579" w:rsidRPr="00D70E5F" w:rsidRDefault="00D970A7" w:rsidP="002A7579">
      <w:pPr>
        <w:ind w:left="360"/>
        <w:rPr>
          <w:rFonts w:ascii="Arial" w:hAnsi="Arial" w:cs="Arial"/>
          <w:spacing w:val="-3"/>
          <w:sz w:val="22"/>
          <w:szCs w:val="22"/>
        </w:rPr>
      </w:pPr>
      <w:r w:rsidRPr="00D70E5F">
        <w:rPr>
          <w:rFonts w:ascii="Arial" w:hAnsi="Arial" w:cs="Arial"/>
          <w:spacing w:val="-3"/>
          <w:sz w:val="22"/>
          <w:szCs w:val="22"/>
        </w:rPr>
        <w:t xml:space="preserve">Working Group in AAPM may develop a review paper on dose estimation – CT, XA and nuclear medicine. </w:t>
      </w:r>
      <w:proofErr w:type="gramStart"/>
      <w:r w:rsidRPr="00D70E5F">
        <w:rPr>
          <w:rFonts w:ascii="Arial" w:hAnsi="Arial" w:cs="Arial"/>
          <w:spacing w:val="-3"/>
          <w:sz w:val="22"/>
          <w:szCs w:val="22"/>
        </w:rPr>
        <w:t>Patient centric methodology for calculating dose.</w:t>
      </w:r>
      <w:proofErr w:type="gramEnd"/>
      <w:r w:rsidR="004E3BA9" w:rsidRPr="00D70E5F">
        <w:rPr>
          <w:rFonts w:ascii="Arial" w:hAnsi="Arial" w:cs="Arial"/>
          <w:spacing w:val="-3"/>
          <w:sz w:val="22"/>
          <w:szCs w:val="22"/>
        </w:rPr>
        <w:t xml:space="preserve"> Bill</w:t>
      </w:r>
      <w:r w:rsidR="00FC6719" w:rsidRPr="00D70E5F">
        <w:rPr>
          <w:rFonts w:ascii="Arial" w:hAnsi="Arial" w:cs="Arial"/>
          <w:spacing w:val="-3"/>
          <w:sz w:val="22"/>
          <w:szCs w:val="22"/>
        </w:rPr>
        <w:t xml:space="preserve"> </w:t>
      </w:r>
      <w:proofErr w:type="spellStart"/>
      <w:r w:rsidR="00FC6719" w:rsidRPr="00D70E5F">
        <w:rPr>
          <w:rFonts w:ascii="Arial" w:hAnsi="Arial" w:cs="Arial"/>
          <w:spacing w:val="-3"/>
          <w:sz w:val="22"/>
          <w:szCs w:val="22"/>
        </w:rPr>
        <w:t>Pavlicek</w:t>
      </w:r>
      <w:proofErr w:type="spellEnd"/>
      <w:r w:rsidR="004E3BA9" w:rsidRPr="00D70E5F">
        <w:rPr>
          <w:rFonts w:ascii="Arial" w:hAnsi="Arial" w:cs="Arial"/>
          <w:spacing w:val="-3"/>
          <w:sz w:val="22"/>
          <w:szCs w:val="22"/>
        </w:rPr>
        <w:t>, A</w:t>
      </w:r>
      <w:r w:rsidR="00FC6719" w:rsidRPr="00D70E5F">
        <w:rPr>
          <w:rFonts w:ascii="Arial" w:hAnsi="Arial" w:cs="Arial"/>
          <w:spacing w:val="-3"/>
          <w:sz w:val="22"/>
          <w:szCs w:val="22"/>
        </w:rPr>
        <w:t>n</w:t>
      </w:r>
      <w:r w:rsidR="004E3BA9" w:rsidRPr="00D70E5F">
        <w:rPr>
          <w:rFonts w:ascii="Arial" w:hAnsi="Arial" w:cs="Arial"/>
          <w:spacing w:val="-3"/>
          <w:sz w:val="22"/>
          <w:szCs w:val="22"/>
        </w:rPr>
        <w:t xml:space="preserve">nalisa </w:t>
      </w:r>
      <w:proofErr w:type="spellStart"/>
      <w:r w:rsidR="00FC6719" w:rsidRPr="00D70E5F">
        <w:rPr>
          <w:rFonts w:ascii="Arial" w:hAnsi="Arial" w:cs="Arial"/>
          <w:spacing w:val="-3"/>
          <w:sz w:val="22"/>
          <w:szCs w:val="22"/>
        </w:rPr>
        <w:t>Trianni</w:t>
      </w:r>
      <w:proofErr w:type="spellEnd"/>
      <w:r w:rsidR="00FC6719" w:rsidRPr="00D70E5F">
        <w:rPr>
          <w:rFonts w:ascii="Arial" w:hAnsi="Arial" w:cs="Arial"/>
          <w:spacing w:val="-3"/>
          <w:sz w:val="22"/>
          <w:szCs w:val="22"/>
        </w:rPr>
        <w:t xml:space="preserve"> </w:t>
      </w:r>
      <w:r w:rsidR="004E3BA9" w:rsidRPr="00D70E5F">
        <w:rPr>
          <w:rFonts w:ascii="Arial" w:hAnsi="Arial" w:cs="Arial"/>
          <w:spacing w:val="-3"/>
          <w:sz w:val="22"/>
          <w:szCs w:val="22"/>
        </w:rPr>
        <w:t xml:space="preserve">and Kyle </w:t>
      </w:r>
      <w:r w:rsidR="00FC6719" w:rsidRPr="00D70E5F">
        <w:rPr>
          <w:rFonts w:ascii="Arial" w:hAnsi="Arial" w:cs="Arial"/>
          <w:spacing w:val="-3"/>
          <w:sz w:val="22"/>
          <w:szCs w:val="22"/>
        </w:rPr>
        <w:t xml:space="preserve">Jones </w:t>
      </w:r>
      <w:r w:rsidR="004E3BA9" w:rsidRPr="00D70E5F">
        <w:rPr>
          <w:rFonts w:ascii="Arial" w:hAnsi="Arial" w:cs="Arial"/>
          <w:spacing w:val="-3"/>
          <w:sz w:val="22"/>
          <w:szCs w:val="22"/>
        </w:rPr>
        <w:t xml:space="preserve">to work on this. </w:t>
      </w:r>
    </w:p>
    <w:p w14:paraId="3B3F9A05" w14:textId="77777777" w:rsidR="002A7579" w:rsidRPr="00D70E5F" w:rsidRDefault="002A7579" w:rsidP="002A7579">
      <w:pPr>
        <w:ind w:left="360"/>
        <w:rPr>
          <w:rFonts w:ascii="Arial" w:hAnsi="Arial" w:cs="Arial"/>
          <w:spacing w:val="-3"/>
          <w:sz w:val="22"/>
          <w:szCs w:val="22"/>
        </w:rPr>
      </w:pPr>
    </w:p>
    <w:p w14:paraId="2A72D483" w14:textId="77777777" w:rsidR="002A7579" w:rsidRPr="00D70E5F" w:rsidRDefault="00502940" w:rsidP="002A7579">
      <w:pPr>
        <w:pStyle w:val="ListParagraph"/>
        <w:numPr>
          <w:ilvl w:val="0"/>
          <w:numId w:val="5"/>
        </w:numPr>
        <w:rPr>
          <w:rFonts w:cs="Arial"/>
          <w:spacing w:val="-3"/>
        </w:rPr>
      </w:pPr>
      <w:r w:rsidRPr="00D70E5F">
        <w:rPr>
          <w:rFonts w:cs="Arial"/>
          <w:b/>
          <w:spacing w:val="-3"/>
          <w:u w:val="single"/>
        </w:rPr>
        <w:t>Discuss requirements for Patient Radiation Dose Structured Report with representatives from WG21 and WG03</w:t>
      </w:r>
    </w:p>
    <w:p w14:paraId="403F8C03" w14:textId="77777777" w:rsidR="002A7579" w:rsidRPr="00D70E5F" w:rsidRDefault="00FC6719" w:rsidP="002F4EEF">
      <w:pPr>
        <w:pStyle w:val="ListParagraph"/>
        <w:rPr>
          <w:rFonts w:cs="Arial"/>
          <w:spacing w:val="-3"/>
        </w:rPr>
      </w:pPr>
      <w:r w:rsidRPr="00D70E5F">
        <w:rPr>
          <w:rFonts w:cs="Arial"/>
          <w:b/>
          <w:spacing w:val="-3"/>
        </w:rPr>
        <w:t>WG-03</w:t>
      </w:r>
    </w:p>
    <w:p w14:paraId="5D0A9CC5" w14:textId="77777777" w:rsidR="002A7579" w:rsidRPr="00D70E5F" w:rsidRDefault="009A2255" w:rsidP="002F4EEF">
      <w:pPr>
        <w:pStyle w:val="ListParagraph"/>
        <w:numPr>
          <w:ilvl w:val="2"/>
          <w:numId w:val="14"/>
        </w:numPr>
        <w:rPr>
          <w:rFonts w:cs="Arial"/>
          <w:spacing w:val="-3"/>
        </w:rPr>
      </w:pPr>
      <w:r w:rsidRPr="00D70E5F">
        <w:rPr>
          <w:rFonts w:cs="Arial"/>
          <w:spacing w:val="-3"/>
        </w:rPr>
        <w:t>Charles Smith, WG-03</w:t>
      </w:r>
      <w:r w:rsidR="003F1D80" w:rsidRPr="00D70E5F">
        <w:rPr>
          <w:rFonts w:cs="Arial"/>
          <w:spacing w:val="-3"/>
        </w:rPr>
        <w:t xml:space="preserve">: </w:t>
      </w:r>
      <w:r w:rsidR="00DE347E" w:rsidRPr="00D70E5F">
        <w:rPr>
          <w:rFonts w:cs="Arial"/>
          <w:spacing w:val="-3"/>
        </w:rPr>
        <w:t>reviewing the current nuclear medicine radiopharmaceutical dose structured report to determine how this would fit in with the concept for WG-28</w:t>
      </w:r>
    </w:p>
    <w:p w14:paraId="32DC0AED" w14:textId="77777777" w:rsidR="002A7579" w:rsidRPr="00D70E5F" w:rsidRDefault="00DE347E" w:rsidP="002F4EEF">
      <w:pPr>
        <w:pStyle w:val="ListParagraph"/>
        <w:numPr>
          <w:ilvl w:val="2"/>
          <w:numId w:val="14"/>
        </w:numPr>
        <w:rPr>
          <w:rFonts w:cs="Arial"/>
          <w:spacing w:val="-3"/>
        </w:rPr>
      </w:pPr>
      <w:r w:rsidRPr="00D70E5F">
        <w:rPr>
          <w:rFonts w:cs="Arial"/>
          <w:spacing w:val="-3"/>
        </w:rPr>
        <w:t>E</w:t>
      </w:r>
      <w:r w:rsidR="003F1D80" w:rsidRPr="00D70E5F">
        <w:rPr>
          <w:rFonts w:cs="Arial"/>
          <w:spacing w:val="-3"/>
        </w:rPr>
        <w:t>very dosage is recorded today by law from the radiopharmaceutical. It can be stored on paper or in the system.</w:t>
      </w:r>
    </w:p>
    <w:p w14:paraId="3247B611" w14:textId="77777777" w:rsidR="002A7579" w:rsidRPr="00D70E5F" w:rsidRDefault="007E789C" w:rsidP="002F4EEF">
      <w:pPr>
        <w:pStyle w:val="ListParagraph"/>
        <w:numPr>
          <w:ilvl w:val="2"/>
          <w:numId w:val="14"/>
        </w:numPr>
        <w:rPr>
          <w:rFonts w:cs="Arial"/>
          <w:spacing w:val="-3"/>
        </w:rPr>
      </w:pPr>
      <w:r w:rsidRPr="00D70E5F">
        <w:rPr>
          <w:rFonts w:cs="Arial"/>
          <w:spacing w:val="-3"/>
        </w:rPr>
        <w:t>Imaging system would know when the administration has ar</w:t>
      </w:r>
      <w:r w:rsidR="004E3BA9" w:rsidRPr="00D70E5F">
        <w:rPr>
          <w:rFonts w:cs="Arial"/>
          <w:spacing w:val="-3"/>
        </w:rPr>
        <w:t>rived in the biological system</w:t>
      </w:r>
    </w:p>
    <w:p w14:paraId="0E16BA86" w14:textId="77777777" w:rsidR="002A7579" w:rsidRPr="00D70E5F" w:rsidRDefault="004E3BA9" w:rsidP="002F4EEF">
      <w:pPr>
        <w:pStyle w:val="ListParagraph"/>
        <w:numPr>
          <w:ilvl w:val="2"/>
          <w:numId w:val="14"/>
        </w:numPr>
        <w:rPr>
          <w:rFonts w:cs="Arial"/>
          <w:spacing w:val="-3"/>
        </w:rPr>
      </w:pPr>
      <w:r w:rsidRPr="00D70E5F">
        <w:rPr>
          <w:rFonts w:cs="Arial"/>
          <w:snapToGrid w:val="0"/>
        </w:rPr>
        <w:t>In WG-03 for the thyroid uptake is the administration, the uptake probe might measure over the 2 -3 day uptake data, it is not stored currently in their system</w:t>
      </w:r>
    </w:p>
    <w:p w14:paraId="0DDC1231" w14:textId="77777777" w:rsidR="002A7579" w:rsidRPr="00D70E5F" w:rsidRDefault="00FC6719" w:rsidP="002F4EEF">
      <w:pPr>
        <w:pStyle w:val="ListParagraph"/>
        <w:numPr>
          <w:ilvl w:val="2"/>
          <w:numId w:val="14"/>
        </w:numPr>
        <w:rPr>
          <w:rFonts w:cs="Arial"/>
          <w:spacing w:val="-3"/>
        </w:rPr>
      </w:pPr>
      <w:r w:rsidRPr="00D70E5F">
        <w:rPr>
          <w:rFonts w:cs="Arial"/>
          <w:snapToGrid w:val="0"/>
        </w:rPr>
        <w:t>How to handle dose to the fetus: is it a separate patient or considered a “tissue” of the mother? Consensus is that it is a “tissue” of the mother. It does not have a separate MRM.</w:t>
      </w:r>
    </w:p>
    <w:p w14:paraId="0CAA52C7" w14:textId="77777777" w:rsidR="002A7579" w:rsidRPr="00D70E5F" w:rsidRDefault="00FC6719" w:rsidP="002F4EEF">
      <w:pPr>
        <w:pStyle w:val="ListParagraph"/>
        <w:numPr>
          <w:ilvl w:val="2"/>
          <w:numId w:val="14"/>
        </w:numPr>
        <w:rPr>
          <w:rFonts w:cs="Arial"/>
          <w:spacing w:val="-3"/>
        </w:rPr>
      </w:pPr>
      <w:r w:rsidRPr="00D70E5F">
        <w:rPr>
          <w:rFonts w:cs="Arial"/>
          <w:snapToGrid w:val="0"/>
        </w:rPr>
        <w:t>Need to consider absorbed dose as the units and then display in the appropriate regulatory units for display, for WG-03 if you have to put in effective dose, then put in absorbed dose and then define the model used to calculate the effective dose</w:t>
      </w:r>
    </w:p>
    <w:p w14:paraId="0E8DBD13" w14:textId="77777777" w:rsidR="002A7579" w:rsidRPr="00D70E5F" w:rsidRDefault="00FC6719" w:rsidP="002F4EEF">
      <w:pPr>
        <w:pStyle w:val="ListParagraph"/>
        <w:numPr>
          <w:ilvl w:val="2"/>
          <w:numId w:val="14"/>
        </w:numPr>
        <w:rPr>
          <w:rFonts w:cs="Arial"/>
          <w:spacing w:val="-3"/>
        </w:rPr>
      </w:pPr>
      <w:r w:rsidRPr="00D70E5F">
        <w:rPr>
          <w:rFonts w:cs="Arial"/>
          <w:snapToGrid w:val="0"/>
        </w:rPr>
        <w:t>Summary of Issues between WG-03 and WG-28</w:t>
      </w:r>
    </w:p>
    <w:p w14:paraId="128DEEB1" w14:textId="77777777" w:rsidR="002A7579" w:rsidRPr="00D70E5F" w:rsidRDefault="00FC6719" w:rsidP="002F4EEF">
      <w:pPr>
        <w:pStyle w:val="ListParagraph"/>
        <w:numPr>
          <w:ilvl w:val="3"/>
          <w:numId w:val="14"/>
        </w:numPr>
        <w:rPr>
          <w:rFonts w:cs="Arial"/>
          <w:spacing w:val="-3"/>
        </w:rPr>
      </w:pPr>
      <w:r w:rsidRPr="00D70E5F">
        <w:rPr>
          <w:rFonts w:cs="Arial"/>
          <w:snapToGrid w:val="0"/>
        </w:rPr>
        <w:t xml:space="preserve">Is there an issue with having organ and fetal dose through nuclear medicine dose structured report? </w:t>
      </w:r>
    </w:p>
    <w:p w14:paraId="78C88430" w14:textId="77777777" w:rsidR="002A7579" w:rsidRPr="00D70E5F" w:rsidRDefault="00FC6719" w:rsidP="002F4EEF">
      <w:pPr>
        <w:pStyle w:val="ListParagraph"/>
        <w:numPr>
          <w:ilvl w:val="3"/>
          <w:numId w:val="14"/>
        </w:numPr>
        <w:rPr>
          <w:rFonts w:cs="Arial"/>
          <w:spacing w:val="-3"/>
        </w:rPr>
      </w:pPr>
      <w:r w:rsidRPr="00D70E5F">
        <w:rPr>
          <w:rFonts w:cs="Arial"/>
          <w:snapToGrid w:val="0"/>
        </w:rPr>
        <w:t xml:space="preserve">Concerned about use of effective dose, WG-28 recommends absorbed dose in Gray and that if effective dose is mandatory it </w:t>
      </w:r>
      <w:r w:rsidRPr="00D70E5F">
        <w:rPr>
          <w:rFonts w:cs="Arial"/>
          <w:snapToGrid w:val="0"/>
        </w:rPr>
        <w:lastRenderedPageBreak/>
        <w:t>needs to clearly reference how one goes from absorbed dose to effective dose</w:t>
      </w:r>
    </w:p>
    <w:p w14:paraId="621EA4E2" w14:textId="77777777" w:rsidR="002A7579" w:rsidRPr="00D70E5F" w:rsidRDefault="00FC6719" w:rsidP="002F4EEF">
      <w:pPr>
        <w:pStyle w:val="ListParagraph"/>
        <w:numPr>
          <w:ilvl w:val="3"/>
          <w:numId w:val="14"/>
        </w:numPr>
        <w:rPr>
          <w:rFonts w:cs="Arial"/>
          <w:spacing w:val="-3"/>
        </w:rPr>
      </w:pPr>
      <w:r w:rsidRPr="00D70E5F">
        <w:rPr>
          <w:rFonts w:cs="Arial"/>
          <w:snapToGrid w:val="0"/>
        </w:rPr>
        <w:t xml:space="preserve">WG-28 needs to consider how to sum doses administered over multiple studies when the methodology for calculating effective dose may have been different. For example, study one is done using ICRP 60 methodology and </w:t>
      </w:r>
      <w:proofErr w:type="gramStart"/>
      <w:r w:rsidRPr="00D70E5F">
        <w:rPr>
          <w:rFonts w:cs="Arial"/>
          <w:snapToGrid w:val="0"/>
        </w:rPr>
        <w:t>study</w:t>
      </w:r>
      <w:proofErr w:type="gramEnd"/>
      <w:r w:rsidRPr="00D70E5F">
        <w:rPr>
          <w:rFonts w:cs="Arial"/>
          <w:snapToGrid w:val="0"/>
        </w:rPr>
        <w:t xml:space="preserve"> two is based on ICRP 103 methodology.</w:t>
      </w:r>
    </w:p>
    <w:p w14:paraId="56E586AF" w14:textId="77777777" w:rsidR="002A7579" w:rsidRPr="00D70E5F" w:rsidRDefault="00FC6719" w:rsidP="002F4EEF">
      <w:pPr>
        <w:pStyle w:val="ListParagraph"/>
        <w:numPr>
          <w:ilvl w:val="1"/>
          <w:numId w:val="14"/>
        </w:numPr>
        <w:rPr>
          <w:rFonts w:cs="Arial"/>
          <w:spacing w:val="-3"/>
        </w:rPr>
      </w:pPr>
      <w:r w:rsidRPr="00D70E5F">
        <w:rPr>
          <w:rFonts w:cs="Arial"/>
          <w:spacing w:val="-3"/>
        </w:rPr>
        <w:t>WG-21</w:t>
      </w:r>
    </w:p>
    <w:p w14:paraId="045A90B1" w14:textId="77777777" w:rsidR="002A7579" w:rsidRPr="00D70E5F" w:rsidRDefault="00FC6719" w:rsidP="002F4EEF">
      <w:pPr>
        <w:pStyle w:val="ListParagraph"/>
        <w:numPr>
          <w:ilvl w:val="2"/>
          <w:numId w:val="14"/>
        </w:numPr>
        <w:rPr>
          <w:rFonts w:cs="Arial"/>
          <w:spacing w:val="-3"/>
        </w:rPr>
      </w:pPr>
      <w:r w:rsidRPr="00D70E5F">
        <w:rPr>
          <w:rFonts w:cs="Arial"/>
          <w:spacing w:val="-3"/>
        </w:rPr>
        <w:t>Need to discuss with WG-21 the same concerns discussed with WG-03</w:t>
      </w:r>
    </w:p>
    <w:p w14:paraId="1E47BFD1" w14:textId="77777777" w:rsidR="002A7579" w:rsidRPr="00D70E5F" w:rsidRDefault="00FC6719" w:rsidP="002F4EEF">
      <w:pPr>
        <w:pStyle w:val="ListParagraph"/>
        <w:numPr>
          <w:ilvl w:val="2"/>
          <w:numId w:val="14"/>
        </w:numPr>
        <w:rPr>
          <w:rFonts w:cs="Arial"/>
          <w:spacing w:val="-3"/>
        </w:rPr>
      </w:pPr>
      <w:r w:rsidRPr="00D70E5F">
        <w:rPr>
          <w:rFonts w:cs="Arial"/>
          <w:spacing w:val="-3"/>
        </w:rPr>
        <w:t>Also need to discuss with WG-21 the Battelle Technical Report referenced below.</w:t>
      </w:r>
    </w:p>
    <w:p w14:paraId="2F03A80C" w14:textId="77777777" w:rsidR="002A7579" w:rsidRPr="00D70E5F" w:rsidRDefault="002A7579" w:rsidP="002A7579">
      <w:pPr>
        <w:rPr>
          <w:rFonts w:ascii="Arial" w:hAnsi="Arial" w:cs="Arial"/>
          <w:spacing w:val="-3"/>
          <w:sz w:val="22"/>
          <w:szCs w:val="22"/>
        </w:rPr>
      </w:pPr>
    </w:p>
    <w:p w14:paraId="38526466" w14:textId="77777777" w:rsidR="002A7579" w:rsidRPr="00D70E5F" w:rsidRDefault="00502940" w:rsidP="002A7579">
      <w:pPr>
        <w:pStyle w:val="ListParagraph"/>
        <w:numPr>
          <w:ilvl w:val="0"/>
          <w:numId w:val="13"/>
        </w:numPr>
        <w:rPr>
          <w:rFonts w:cs="Arial"/>
          <w:spacing w:val="-3"/>
        </w:rPr>
      </w:pPr>
      <w:r w:rsidRPr="00D70E5F">
        <w:rPr>
          <w:rFonts w:cs="Arial"/>
          <w:b/>
          <w:spacing w:val="-3"/>
          <w:u w:val="single"/>
        </w:rPr>
        <w:t xml:space="preserve">Presentation by </w:t>
      </w:r>
      <w:r w:rsidR="00E802EF" w:rsidRPr="00D70E5F">
        <w:rPr>
          <w:rFonts w:cs="Arial"/>
          <w:b/>
          <w:spacing w:val="-3"/>
          <w:u w:val="single"/>
        </w:rPr>
        <w:t>John R. Bush of the Battelle Technical Report</w:t>
      </w:r>
      <w:r w:rsidR="001333CC" w:rsidRPr="00D70E5F">
        <w:rPr>
          <w:rFonts w:cs="Arial"/>
          <w:b/>
          <w:spacing w:val="-3"/>
          <w:u w:val="single"/>
        </w:rPr>
        <w:t xml:space="preserve"> -</w:t>
      </w:r>
      <w:r w:rsidR="00E802EF" w:rsidRPr="00D70E5F">
        <w:rPr>
          <w:rFonts w:cs="Arial"/>
          <w:b/>
          <w:snapToGrid w:val="0"/>
          <w:u w:val="single"/>
        </w:rPr>
        <w:t>“A Framework for Expanding DICOM, DICONDE, and DICOS Data Formats to the X-ray CT Image Acquisition Interface</w:t>
      </w:r>
    </w:p>
    <w:p w14:paraId="7AEDB6B9" w14:textId="39BF16C7" w:rsidR="002A7579" w:rsidRPr="00D70E5F" w:rsidRDefault="003F1D80" w:rsidP="002F4EEF">
      <w:pPr>
        <w:pStyle w:val="ListParagraph"/>
        <w:numPr>
          <w:ilvl w:val="1"/>
          <w:numId w:val="15"/>
        </w:numPr>
        <w:rPr>
          <w:rFonts w:cs="Arial"/>
          <w:spacing w:val="-3"/>
        </w:rPr>
      </w:pPr>
      <w:r w:rsidRPr="00D70E5F">
        <w:rPr>
          <w:rFonts w:cs="Arial"/>
          <w:snapToGrid w:val="0"/>
        </w:rPr>
        <w:t xml:space="preserve">Mr. Bush and Mr. </w:t>
      </w:r>
      <w:proofErr w:type="spellStart"/>
      <w:r w:rsidRPr="00D70E5F">
        <w:rPr>
          <w:rFonts w:cs="Arial"/>
          <w:snapToGrid w:val="0"/>
        </w:rPr>
        <w:t>Regensburger</w:t>
      </w:r>
      <w:proofErr w:type="spellEnd"/>
      <w:r w:rsidRPr="00D70E5F">
        <w:rPr>
          <w:rFonts w:cs="Arial"/>
          <w:snapToGrid w:val="0"/>
        </w:rPr>
        <w:t xml:space="preserve"> presented an overview of the work they completed for the Department of Homeland Security regarding “A Framework for Expanding DICOM, DICONDE, and DICOS Data Formats to the X-ray CT Image Acquisition Interface”. </w:t>
      </w:r>
    </w:p>
    <w:p w14:paraId="46F129E2" w14:textId="77777777" w:rsidR="002A7579" w:rsidRPr="00D70E5F" w:rsidRDefault="00097544" w:rsidP="002F4EEF">
      <w:pPr>
        <w:pStyle w:val="ListParagraph"/>
        <w:numPr>
          <w:ilvl w:val="1"/>
          <w:numId w:val="15"/>
        </w:numPr>
        <w:rPr>
          <w:rFonts w:cs="Arial"/>
          <w:spacing w:val="-3"/>
        </w:rPr>
      </w:pPr>
      <w:r w:rsidRPr="00D70E5F">
        <w:rPr>
          <w:rFonts w:cs="Arial"/>
          <w:snapToGrid w:val="0"/>
        </w:rPr>
        <w:t>The conclusion was that this information may be of interest to DICOM WG-21 and Donald Peck bring</w:t>
      </w:r>
      <w:r w:rsidR="007E789C" w:rsidRPr="00D70E5F">
        <w:rPr>
          <w:rFonts w:cs="Arial"/>
          <w:snapToGrid w:val="0"/>
        </w:rPr>
        <w:t>s</w:t>
      </w:r>
      <w:r w:rsidRPr="00D70E5F">
        <w:rPr>
          <w:rFonts w:cs="Arial"/>
          <w:snapToGrid w:val="0"/>
        </w:rPr>
        <w:t xml:space="preserve"> up in discussion with them. </w:t>
      </w:r>
    </w:p>
    <w:p w14:paraId="14B8E9CE" w14:textId="77777777" w:rsidR="002A7579" w:rsidRPr="00D70E5F" w:rsidRDefault="007E789C" w:rsidP="002F4EEF">
      <w:pPr>
        <w:pStyle w:val="ListParagraph"/>
        <w:numPr>
          <w:ilvl w:val="1"/>
          <w:numId w:val="15"/>
        </w:numPr>
        <w:rPr>
          <w:rFonts w:cs="Arial"/>
          <w:spacing w:val="-3"/>
        </w:rPr>
      </w:pPr>
      <w:r w:rsidRPr="00D70E5F">
        <w:rPr>
          <w:rFonts w:cs="Arial"/>
          <w:snapToGrid w:val="0"/>
        </w:rPr>
        <w:t>WG-28 will try and factor in better method for determining the patient organ dose vs. refining it in the administration model, nuclear medicine is trying to record the entire event, good example is thyroid uptake.</w:t>
      </w:r>
    </w:p>
    <w:p w14:paraId="138A0290" w14:textId="77777777" w:rsidR="00D70E5F" w:rsidRPr="00D70E5F" w:rsidRDefault="00D70E5F" w:rsidP="00D70E5F">
      <w:pPr>
        <w:rPr>
          <w:rFonts w:ascii="Arial" w:hAnsi="Arial" w:cs="Arial"/>
          <w:spacing w:val="-3"/>
          <w:sz w:val="22"/>
          <w:szCs w:val="22"/>
        </w:rPr>
      </w:pPr>
    </w:p>
    <w:p w14:paraId="4AC22656" w14:textId="77777777" w:rsidR="002A7579" w:rsidRPr="00D70E5F" w:rsidRDefault="008C435F" w:rsidP="002A7579">
      <w:pPr>
        <w:pStyle w:val="ListParagraph"/>
        <w:numPr>
          <w:ilvl w:val="0"/>
          <w:numId w:val="13"/>
        </w:numPr>
        <w:rPr>
          <w:rFonts w:cs="Arial"/>
          <w:spacing w:val="-3"/>
        </w:rPr>
      </w:pPr>
      <w:r w:rsidRPr="00D70E5F">
        <w:rPr>
          <w:rFonts w:cs="Arial"/>
          <w:b/>
          <w:spacing w:val="-3"/>
          <w:u w:val="single"/>
        </w:rPr>
        <w:t>MITA/IEC Physics Mode/Collaboration Tool</w:t>
      </w:r>
    </w:p>
    <w:p w14:paraId="3D8C0C19" w14:textId="77777777" w:rsidR="002A7579" w:rsidRPr="00D70E5F" w:rsidRDefault="00952C65" w:rsidP="002F4EEF">
      <w:pPr>
        <w:pStyle w:val="ListParagraph"/>
        <w:numPr>
          <w:ilvl w:val="1"/>
          <w:numId w:val="16"/>
        </w:numPr>
        <w:rPr>
          <w:rFonts w:cs="Arial"/>
          <w:spacing w:val="-3"/>
        </w:rPr>
      </w:pPr>
      <w:r w:rsidRPr="00D70E5F">
        <w:rPr>
          <w:rFonts w:cs="Arial"/>
          <w:snapToGrid w:val="0"/>
        </w:rPr>
        <w:t>Update on pediatric dose issues following July 16, 2012 FDA public meeting</w:t>
      </w:r>
    </w:p>
    <w:p w14:paraId="709DFE81" w14:textId="77777777" w:rsidR="002A7579" w:rsidRPr="00D70E5F" w:rsidRDefault="00952C65" w:rsidP="002F4EEF">
      <w:pPr>
        <w:pStyle w:val="ListParagraph"/>
        <w:numPr>
          <w:ilvl w:val="1"/>
          <w:numId w:val="16"/>
        </w:numPr>
        <w:rPr>
          <w:rFonts w:cs="Arial"/>
          <w:spacing w:val="-3"/>
        </w:rPr>
      </w:pPr>
      <w:r w:rsidRPr="00D70E5F">
        <w:rPr>
          <w:rFonts w:cs="Arial"/>
          <w:snapToGrid w:val="0"/>
        </w:rPr>
        <w:t>Update on the status of “ NEMA standard on X-ray equipment for interventional procedures: User Quality Control Mode”</w:t>
      </w:r>
    </w:p>
    <w:p w14:paraId="02370DA7" w14:textId="77777777" w:rsidR="002A7579" w:rsidRPr="00D70E5F" w:rsidRDefault="00952C65" w:rsidP="002F4EEF">
      <w:pPr>
        <w:pStyle w:val="ListParagraph"/>
        <w:numPr>
          <w:ilvl w:val="1"/>
          <w:numId w:val="16"/>
        </w:numPr>
        <w:rPr>
          <w:rFonts w:cs="Arial"/>
          <w:spacing w:val="-3"/>
        </w:rPr>
      </w:pPr>
      <w:r w:rsidRPr="00D70E5F">
        <w:rPr>
          <w:rFonts w:cs="Arial"/>
          <w:snapToGrid w:val="0"/>
        </w:rPr>
        <w:t>Discussion of draft of Image Gently recommendations for fluoroscopy equipment manufacturers</w:t>
      </w:r>
    </w:p>
    <w:p w14:paraId="56AF3E15" w14:textId="77777777" w:rsidR="00D70E5F" w:rsidRPr="00D70E5F" w:rsidRDefault="00D70E5F" w:rsidP="00D70E5F">
      <w:pPr>
        <w:rPr>
          <w:rFonts w:ascii="Arial" w:hAnsi="Arial" w:cs="Arial"/>
          <w:spacing w:val="-3"/>
          <w:sz w:val="22"/>
          <w:szCs w:val="22"/>
        </w:rPr>
      </w:pPr>
    </w:p>
    <w:p w14:paraId="1E8BF091" w14:textId="77777777" w:rsidR="002A7579" w:rsidRPr="00D70E5F" w:rsidRDefault="00E802EF" w:rsidP="002A7579">
      <w:pPr>
        <w:pStyle w:val="ListParagraph"/>
        <w:numPr>
          <w:ilvl w:val="0"/>
          <w:numId w:val="13"/>
        </w:numPr>
        <w:rPr>
          <w:rFonts w:cs="Arial"/>
          <w:spacing w:val="-3"/>
        </w:rPr>
      </w:pPr>
      <w:r w:rsidRPr="00D70E5F">
        <w:rPr>
          <w:rFonts w:cs="Arial"/>
          <w:b/>
          <w:spacing w:val="-3"/>
          <w:u w:val="single"/>
        </w:rPr>
        <w:t>Discussion concerning development of the concept for an Operator Dose SR Work Item</w:t>
      </w:r>
    </w:p>
    <w:p w14:paraId="6DAF7466" w14:textId="77777777" w:rsidR="002A7579" w:rsidRPr="002F4EEF" w:rsidRDefault="00675B06" w:rsidP="002F4EEF">
      <w:pPr>
        <w:ind w:left="360"/>
        <w:rPr>
          <w:rFonts w:cs="Arial"/>
          <w:spacing w:val="-3"/>
        </w:rPr>
      </w:pPr>
      <w:r w:rsidRPr="002F4EEF">
        <w:rPr>
          <w:rFonts w:cs="Arial"/>
          <w:spacing w:val="-3"/>
        </w:rPr>
        <w:t>ACTION: defer but maintain as an agenda item for discussion</w:t>
      </w:r>
    </w:p>
    <w:p w14:paraId="27FC75BB" w14:textId="77777777" w:rsidR="00D70E5F" w:rsidRPr="00D70E5F" w:rsidRDefault="00D70E5F" w:rsidP="00D70E5F">
      <w:pPr>
        <w:rPr>
          <w:rFonts w:ascii="Arial" w:hAnsi="Arial" w:cs="Arial"/>
          <w:spacing w:val="-3"/>
          <w:sz w:val="22"/>
          <w:szCs w:val="22"/>
        </w:rPr>
      </w:pPr>
    </w:p>
    <w:p w14:paraId="653FC20A" w14:textId="77777777" w:rsidR="002A7579" w:rsidRPr="00D70E5F" w:rsidRDefault="008C435F" w:rsidP="002A7579">
      <w:pPr>
        <w:pStyle w:val="ListParagraph"/>
        <w:numPr>
          <w:ilvl w:val="0"/>
          <w:numId w:val="13"/>
        </w:numPr>
        <w:rPr>
          <w:rFonts w:cs="Arial"/>
          <w:spacing w:val="-3"/>
        </w:rPr>
      </w:pPr>
      <w:r w:rsidRPr="00D70E5F">
        <w:rPr>
          <w:rFonts w:cs="Arial"/>
          <w:b/>
          <w:spacing w:val="-3"/>
          <w:u w:val="single"/>
        </w:rPr>
        <w:t>Reports from Liaisons with other groups or organizations</w:t>
      </w:r>
    </w:p>
    <w:p w14:paraId="18E6A000" w14:textId="77777777" w:rsidR="002A7579" w:rsidRPr="00D70E5F" w:rsidRDefault="00C91010" w:rsidP="002F4EEF">
      <w:pPr>
        <w:pStyle w:val="ListParagraph"/>
        <w:numPr>
          <w:ilvl w:val="1"/>
          <w:numId w:val="17"/>
        </w:numPr>
        <w:rPr>
          <w:rFonts w:cs="Arial"/>
          <w:spacing w:val="-3"/>
        </w:rPr>
      </w:pPr>
      <w:r w:rsidRPr="00D70E5F">
        <w:rPr>
          <w:rFonts w:cs="Arial"/>
          <w:spacing w:val="-3"/>
        </w:rPr>
        <w:t xml:space="preserve">IEC – </w:t>
      </w:r>
      <w:r w:rsidR="00A611FC" w:rsidRPr="00D70E5F">
        <w:rPr>
          <w:rFonts w:cs="Arial"/>
          <w:spacing w:val="-3"/>
        </w:rPr>
        <w:t xml:space="preserve">62B-882: </w:t>
      </w:r>
      <w:r w:rsidRPr="00D70E5F">
        <w:rPr>
          <w:rFonts w:cs="Arial"/>
          <w:spacing w:val="-3"/>
        </w:rPr>
        <w:t>effort by IEC to require dose structured report in DICOM format; this group is discussing what should be mandatory</w:t>
      </w:r>
    </w:p>
    <w:p w14:paraId="31740B47" w14:textId="77777777" w:rsidR="002A7579" w:rsidRPr="00D70E5F" w:rsidRDefault="002E0676" w:rsidP="002F4EEF">
      <w:pPr>
        <w:pStyle w:val="ListParagraph"/>
        <w:numPr>
          <w:ilvl w:val="1"/>
          <w:numId w:val="17"/>
        </w:numPr>
        <w:rPr>
          <w:rFonts w:cs="Arial"/>
          <w:spacing w:val="-3"/>
        </w:rPr>
      </w:pPr>
      <w:r w:rsidRPr="00D70E5F">
        <w:rPr>
          <w:rFonts w:cs="Arial"/>
          <w:spacing w:val="-3"/>
        </w:rPr>
        <w:t xml:space="preserve">Is there a way for height and weight can come across automatically to minimize the multiple data entry of these values by the nurses and technologist or other staff. </w:t>
      </w:r>
      <w:r w:rsidRPr="00D70E5F">
        <w:rPr>
          <w:rFonts w:cs="Arial"/>
          <w:b/>
          <w:spacing w:val="-3"/>
        </w:rPr>
        <w:t xml:space="preserve">ACTION: Ask Kevin </w:t>
      </w:r>
      <w:r w:rsidR="00C8217A" w:rsidRPr="00D70E5F">
        <w:rPr>
          <w:rFonts w:cs="Arial"/>
          <w:b/>
          <w:spacing w:val="-3"/>
        </w:rPr>
        <w:t>O’</w:t>
      </w:r>
      <w:r w:rsidRPr="00D70E5F">
        <w:rPr>
          <w:rFonts w:cs="Arial"/>
          <w:b/>
          <w:spacing w:val="-3"/>
        </w:rPr>
        <w:t>Donnell if there is any way for this to be address by IHE Schedule Workflow.</w:t>
      </w:r>
    </w:p>
    <w:p w14:paraId="0C209757" w14:textId="77777777" w:rsidR="00D70E5F" w:rsidRPr="00D70E5F" w:rsidRDefault="00D70E5F" w:rsidP="00D70E5F">
      <w:pPr>
        <w:rPr>
          <w:rFonts w:ascii="Arial" w:hAnsi="Arial" w:cs="Arial"/>
          <w:spacing w:val="-3"/>
          <w:sz w:val="22"/>
          <w:szCs w:val="22"/>
        </w:rPr>
      </w:pPr>
    </w:p>
    <w:p w14:paraId="219C4E9E" w14:textId="77777777" w:rsidR="002A7579" w:rsidRPr="00D70E5F" w:rsidRDefault="00DD6C52" w:rsidP="002A7579">
      <w:pPr>
        <w:pStyle w:val="ListParagraph"/>
        <w:numPr>
          <w:ilvl w:val="0"/>
          <w:numId w:val="13"/>
        </w:numPr>
        <w:rPr>
          <w:rFonts w:cs="Arial"/>
          <w:spacing w:val="-3"/>
        </w:rPr>
      </w:pPr>
      <w:r w:rsidRPr="00D70E5F">
        <w:rPr>
          <w:rFonts w:cs="Arial"/>
          <w:b/>
          <w:spacing w:val="-3"/>
          <w:u w:val="single"/>
        </w:rPr>
        <w:t>Review the relevance to WG-28 of the below NCRP Report</w:t>
      </w:r>
    </w:p>
    <w:p w14:paraId="676CAF41" w14:textId="77777777" w:rsidR="002A7579" w:rsidRPr="00D70E5F" w:rsidRDefault="00D961BA" w:rsidP="002F4EEF">
      <w:pPr>
        <w:pStyle w:val="ListParagraph"/>
        <w:numPr>
          <w:ilvl w:val="1"/>
          <w:numId w:val="18"/>
        </w:numPr>
        <w:rPr>
          <w:rFonts w:cs="Arial"/>
          <w:spacing w:val="-3"/>
        </w:rPr>
      </w:pPr>
      <w:r w:rsidRPr="00D70E5F">
        <w:rPr>
          <w:rFonts w:cs="Arial"/>
          <w:b/>
          <w:spacing w:val="-3"/>
          <w:u w:val="single"/>
        </w:rPr>
        <w:lastRenderedPageBreak/>
        <w:t xml:space="preserve">NCRP Report 172:  </w:t>
      </w:r>
      <w:r w:rsidRPr="00D70E5F">
        <w:rPr>
          <w:rFonts w:cs="Arial"/>
          <w:b/>
          <w:bCs/>
        </w:rPr>
        <w:t>NCRP REPORT No. 172</w:t>
      </w:r>
      <w:r w:rsidR="000C745A" w:rsidRPr="00D70E5F">
        <w:rPr>
          <w:rFonts w:cs="Arial"/>
          <w:b/>
          <w:spacing w:val="-3"/>
        </w:rPr>
        <w:t xml:space="preserve"> -</w:t>
      </w:r>
      <w:r w:rsidR="000C745A" w:rsidRPr="00D70E5F">
        <w:rPr>
          <w:rFonts w:cs="Arial"/>
          <w:b/>
          <w:spacing w:val="-3"/>
          <w:u w:val="single"/>
        </w:rPr>
        <w:t xml:space="preserve"> </w:t>
      </w:r>
      <w:r w:rsidRPr="00D70E5F">
        <w:rPr>
          <w:rFonts w:cs="Arial"/>
          <w:i/>
          <w:snapToGrid w:val="0"/>
        </w:rPr>
        <w:t>Reference Levels and Achievable Doses in Medical and Dental Imaging: Recommendations for the</w:t>
      </w:r>
      <w:r w:rsidR="00DD6C52" w:rsidRPr="00D70E5F">
        <w:rPr>
          <w:rFonts w:cs="Arial"/>
          <w:i/>
          <w:snapToGrid w:val="0"/>
        </w:rPr>
        <w:t xml:space="preserve"> </w:t>
      </w:r>
      <w:r w:rsidRPr="00D70E5F">
        <w:rPr>
          <w:rFonts w:cs="Arial"/>
          <w:i/>
          <w:snapToGrid w:val="0"/>
        </w:rPr>
        <w:t xml:space="preserve">United States Recommendations of the </w:t>
      </w:r>
      <w:r w:rsidR="008964CB" w:rsidRPr="00D70E5F">
        <w:rPr>
          <w:rFonts w:cs="Arial"/>
          <w:i/>
          <w:snapToGrid w:val="0"/>
        </w:rPr>
        <w:t>National Council On Radiation Protection And Measurements</w:t>
      </w:r>
      <w:r w:rsidR="008964CB" w:rsidRPr="00D70E5F">
        <w:rPr>
          <w:rFonts w:cs="Arial"/>
          <w:snapToGrid w:val="0"/>
        </w:rPr>
        <w:t xml:space="preserve"> </w:t>
      </w:r>
      <w:r w:rsidRPr="00D70E5F">
        <w:rPr>
          <w:rFonts w:cs="Arial"/>
          <w:snapToGrid w:val="0"/>
        </w:rPr>
        <w:t>September 30, 2012</w:t>
      </w:r>
      <w:r w:rsidR="00DD6C52" w:rsidRPr="00D70E5F">
        <w:rPr>
          <w:rFonts w:cs="Arial"/>
          <w:snapToGrid w:val="0"/>
        </w:rPr>
        <w:t xml:space="preserve"> </w:t>
      </w:r>
    </w:p>
    <w:p w14:paraId="19FD43C8" w14:textId="49486806" w:rsidR="002A7579" w:rsidRPr="00D70E5F" w:rsidRDefault="002F4EEF" w:rsidP="002F4EEF">
      <w:pPr>
        <w:pStyle w:val="ListParagraph"/>
        <w:ind w:left="2160" w:hanging="1440"/>
        <w:rPr>
          <w:rFonts w:cs="Arial"/>
          <w:spacing w:val="-3"/>
        </w:rPr>
      </w:pPr>
      <w:r w:rsidRPr="002F4EEF">
        <w:rPr>
          <w:rFonts w:cs="Arial"/>
          <w:b/>
          <w:spacing w:val="-3"/>
        </w:rPr>
        <w:t>ACTION:</w:t>
      </w:r>
      <w:r>
        <w:rPr>
          <w:rFonts w:cs="Arial"/>
          <w:spacing w:val="-3"/>
        </w:rPr>
        <w:tab/>
      </w:r>
      <w:r w:rsidR="000C745A" w:rsidRPr="00D70E5F">
        <w:rPr>
          <w:rFonts w:cs="Arial"/>
          <w:spacing w:val="-3"/>
        </w:rPr>
        <w:t>All members will review this report to determine its relevancy to WG-28’s current work.</w:t>
      </w:r>
    </w:p>
    <w:p w14:paraId="111A2CEB" w14:textId="77777777" w:rsidR="002A7579" w:rsidRPr="00D70E5F" w:rsidRDefault="002A7579" w:rsidP="002A7579">
      <w:pPr>
        <w:rPr>
          <w:rFonts w:ascii="Arial" w:hAnsi="Arial" w:cs="Arial"/>
          <w:spacing w:val="-3"/>
          <w:sz w:val="22"/>
          <w:szCs w:val="22"/>
        </w:rPr>
      </w:pPr>
    </w:p>
    <w:p w14:paraId="7ABBE1A6" w14:textId="68C57F7A" w:rsidR="002A7579" w:rsidRPr="00150B88" w:rsidRDefault="003D5CD8" w:rsidP="002A7579">
      <w:pPr>
        <w:pStyle w:val="ListParagraph"/>
        <w:numPr>
          <w:ilvl w:val="0"/>
          <w:numId w:val="13"/>
        </w:numPr>
        <w:rPr>
          <w:rFonts w:cs="Arial"/>
          <w:spacing w:val="-3"/>
        </w:rPr>
      </w:pPr>
      <w:r w:rsidRPr="00D70E5F">
        <w:rPr>
          <w:rFonts w:cs="Arial"/>
          <w:b/>
          <w:spacing w:val="-3"/>
          <w:u w:val="single"/>
        </w:rPr>
        <w:t>New business</w:t>
      </w:r>
      <w:r w:rsidR="00150B88">
        <w:rPr>
          <w:rFonts w:cs="Arial"/>
          <w:b/>
          <w:spacing w:val="-3"/>
          <w:u w:val="single"/>
        </w:rPr>
        <w:t xml:space="preserve"> </w:t>
      </w:r>
    </w:p>
    <w:p w14:paraId="7BB8553A" w14:textId="69AA9BC9" w:rsidR="00150B88" w:rsidRPr="00D70E5F" w:rsidRDefault="00150B88" w:rsidP="00150B88">
      <w:pPr>
        <w:pStyle w:val="ListParagraph"/>
        <w:ind w:left="360"/>
        <w:rPr>
          <w:rFonts w:cs="Arial"/>
          <w:spacing w:val="-3"/>
        </w:rPr>
      </w:pPr>
      <w:r w:rsidRPr="00150B88">
        <w:rPr>
          <w:rFonts w:cs="Arial"/>
          <w:spacing w:val="-3"/>
        </w:rPr>
        <w:t>None</w:t>
      </w:r>
    </w:p>
    <w:p w14:paraId="073987C5" w14:textId="77777777" w:rsidR="002A7579" w:rsidRPr="00D70E5F" w:rsidRDefault="002A7579" w:rsidP="002A7579">
      <w:pPr>
        <w:rPr>
          <w:rFonts w:ascii="Arial" w:hAnsi="Arial" w:cs="Arial"/>
          <w:spacing w:val="-3"/>
          <w:sz w:val="22"/>
          <w:szCs w:val="22"/>
        </w:rPr>
      </w:pPr>
    </w:p>
    <w:p w14:paraId="3CAD9F82" w14:textId="14CC933F" w:rsidR="003D5CD8" w:rsidRPr="00D70E5F" w:rsidRDefault="003D5CD8" w:rsidP="002A7579">
      <w:pPr>
        <w:pStyle w:val="ListParagraph"/>
        <w:numPr>
          <w:ilvl w:val="0"/>
          <w:numId w:val="13"/>
        </w:numPr>
        <w:rPr>
          <w:rFonts w:cs="Arial"/>
          <w:spacing w:val="-3"/>
        </w:rPr>
      </w:pPr>
      <w:r w:rsidRPr="00D70E5F">
        <w:rPr>
          <w:rFonts w:cs="Arial"/>
          <w:b/>
          <w:spacing w:val="-3"/>
          <w:u w:val="single"/>
        </w:rPr>
        <w:t>Future Meetings – time and place</w:t>
      </w:r>
    </w:p>
    <w:p w14:paraId="6BCD131E" w14:textId="77777777" w:rsidR="00670BBA" w:rsidRPr="00D70E5F" w:rsidRDefault="00670BBA" w:rsidP="00FC6719">
      <w:pPr>
        <w:pStyle w:val="ListParagraph"/>
        <w:keepNext/>
        <w:numPr>
          <w:ilvl w:val="0"/>
          <w:numId w:val="4"/>
        </w:numPr>
        <w:spacing w:after="0"/>
        <w:jc w:val="both"/>
        <w:rPr>
          <w:rFonts w:cs="Arial"/>
          <w:snapToGrid w:val="0"/>
        </w:rPr>
      </w:pPr>
      <w:r w:rsidRPr="00D70E5F">
        <w:rPr>
          <w:rFonts w:cs="Arial"/>
          <w:snapToGrid w:val="0"/>
        </w:rPr>
        <w:t xml:space="preserve">SPIE, </w:t>
      </w:r>
      <w:r w:rsidR="00157775" w:rsidRPr="00D70E5F">
        <w:rPr>
          <w:rFonts w:cs="Arial"/>
          <w:snapToGrid w:val="0"/>
        </w:rPr>
        <w:t>WG02 – WG28</w:t>
      </w:r>
      <w:r w:rsidR="000855A2" w:rsidRPr="00D70E5F">
        <w:rPr>
          <w:rFonts w:cs="Arial"/>
          <w:snapToGrid w:val="0"/>
        </w:rPr>
        <w:t>, also WG</w:t>
      </w:r>
      <w:r w:rsidR="00121474" w:rsidRPr="00D70E5F">
        <w:rPr>
          <w:rFonts w:cs="Arial"/>
          <w:snapToGrid w:val="0"/>
        </w:rPr>
        <w:t>11</w:t>
      </w:r>
      <w:r w:rsidR="00157775" w:rsidRPr="00D70E5F">
        <w:rPr>
          <w:rFonts w:cs="Arial"/>
          <w:snapToGrid w:val="0"/>
        </w:rPr>
        <w:t xml:space="preserve"> </w:t>
      </w:r>
      <w:r w:rsidRPr="00D70E5F">
        <w:rPr>
          <w:rFonts w:cs="Arial"/>
          <w:snapToGrid w:val="0"/>
        </w:rPr>
        <w:t xml:space="preserve">Orlando FL - February </w:t>
      </w:r>
      <w:r w:rsidR="00687B0F" w:rsidRPr="00D70E5F">
        <w:rPr>
          <w:rFonts w:cs="Arial"/>
          <w:snapToGrid w:val="0"/>
        </w:rPr>
        <w:t xml:space="preserve">11-14, </w:t>
      </w:r>
      <w:r w:rsidRPr="00D70E5F">
        <w:rPr>
          <w:rFonts w:cs="Arial"/>
          <w:snapToGrid w:val="0"/>
        </w:rPr>
        <w:t>2013</w:t>
      </w:r>
      <w:r w:rsidR="000855A2" w:rsidRPr="00D70E5F">
        <w:rPr>
          <w:rFonts w:cs="Arial"/>
          <w:snapToGrid w:val="0"/>
        </w:rPr>
        <w:t>, WG</w:t>
      </w:r>
      <w:r w:rsidR="00121474" w:rsidRPr="00D70E5F">
        <w:rPr>
          <w:rFonts w:cs="Arial"/>
          <w:snapToGrid w:val="0"/>
        </w:rPr>
        <w:t>28 is meeting 2/12</w:t>
      </w:r>
      <w:r w:rsidR="00010D77" w:rsidRPr="00D70E5F">
        <w:rPr>
          <w:rFonts w:cs="Arial"/>
          <w:snapToGrid w:val="0"/>
        </w:rPr>
        <w:t xml:space="preserve"> </w:t>
      </w:r>
    </w:p>
    <w:p w14:paraId="35635E62" w14:textId="77777777" w:rsidR="00636542" w:rsidRPr="00D70E5F" w:rsidRDefault="00136A12" w:rsidP="00FC6719">
      <w:pPr>
        <w:pStyle w:val="ListParagraph"/>
        <w:keepNext/>
        <w:numPr>
          <w:ilvl w:val="0"/>
          <w:numId w:val="4"/>
        </w:numPr>
        <w:spacing w:after="0"/>
        <w:jc w:val="both"/>
        <w:rPr>
          <w:rFonts w:cs="Arial"/>
          <w:snapToGrid w:val="0"/>
        </w:rPr>
      </w:pPr>
      <w:r w:rsidRPr="00D70E5F">
        <w:rPr>
          <w:rFonts w:cs="Arial"/>
          <w:snapToGrid w:val="0"/>
        </w:rPr>
        <w:t>ECR 2013</w:t>
      </w:r>
      <w:r w:rsidR="00670BBA" w:rsidRPr="00D70E5F">
        <w:rPr>
          <w:rFonts w:cs="Arial"/>
          <w:snapToGrid w:val="0"/>
        </w:rPr>
        <w:t>, Vienna -</w:t>
      </w:r>
      <w:r w:rsidRPr="00D70E5F">
        <w:rPr>
          <w:rFonts w:cs="Arial"/>
          <w:snapToGrid w:val="0"/>
        </w:rPr>
        <w:t xml:space="preserve"> March </w:t>
      </w:r>
      <w:r w:rsidR="00C8217A" w:rsidRPr="00D70E5F">
        <w:rPr>
          <w:rFonts w:cs="Arial"/>
          <w:snapToGrid w:val="0"/>
        </w:rPr>
        <w:t>9</w:t>
      </w:r>
      <w:r w:rsidR="00687B0F" w:rsidRPr="00D70E5F">
        <w:rPr>
          <w:rFonts w:cs="Arial"/>
          <w:snapToGrid w:val="0"/>
        </w:rPr>
        <w:t xml:space="preserve">, </w:t>
      </w:r>
      <w:r w:rsidRPr="00D70E5F">
        <w:rPr>
          <w:rFonts w:cs="Arial"/>
          <w:snapToGrid w:val="0"/>
        </w:rPr>
        <w:t>201</w:t>
      </w:r>
      <w:r w:rsidR="00670BBA" w:rsidRPr="00D70E5F">
        <w:rPr>
          <w:rFonts w:cs="Arial"/>
          <w:snapToGrid w:val="0"/>
        </w:rPr>
        <w:t>3</w:t>
      </w:r>
    </w:p>
    <w:p w14:paraId="4028B270" w14:textId="77777777" w:rsidR="00687B0F" w:rsidRDefault="00687B0F" w:rsidP="00FC6719">
      <w:pPr>
        <w:pStyle w:val="ListParagraph"/>
        <w:keepNext/>
        <w:numPr>
          <w:ilvl w:val="0"/>
          <w:numId w:val="4"/>
        </w:numPr>
        <w:spacing w:after="0"/>
        <w:jc w:val="both"/>
        <w:rPr>
          <w:rFonts w:cs="Arial"/>
          <w:snapToGrid w:val="0"/>
        </w:rPr>
      </w:pPr>
      <w:r w:rsidRPr="00D70E5F">
        <w:rPr>
          <w:rFonts w:cs="Arial"/>
          <w:snapToGrid w:val="0"/>
        </w:rPr>
        <w:t xml:space="preserve">WG02 </w:t>
      </w:r>
      <w:r w:rsidR="00121474" w:rsidRPr="00D70E5F">
        <w:rPr>
          <w:rFonts w:cs="Arial"/>
          <w:snapToGrid w:val="0"/>
        </w:rPr>
        <w:t xml:space="preserve">(May 14 -15) </w:t>
      </w:r>
      <w:r w:rsidRPr="00D70E5F">
        <w:rPr>
          <w:rFonts w:cs="Arial"/>
          <w:snapToGrid w:val="0"/>
        </w:rPr>
        <w:t xml:space="preserve">and WG28, Paris </w:t>
      </w:r>
      <w:r w:rsidR="00121474" w:rsidRPr="00D70E5F">
        <w:rPr>
          <w:rFonts w:cs="Arial"/>
          <w:snapToGrid w:val="0"/>
        </w:rPr>
        <w:t xml:space="preserve">(other than </w:t>
      </w:r>
      <w:r w:rsidRPr="00D70E5F">
        <w:rPr>
          <w:rFonts w:cs="Arial"/>
          <w:snapToGrid w:val="0"/>
        </w:rPr>
        <w:t>May 13-17, 2013</w:t>
      </w:r>
      <w:r w:rsidR="00121474" w:rsidRPr="00D70E5F">
        <w:rPr>
          <w:rFonts w:cs="Arial"/>
          <w:snapToGrid w:val="0"/>
        </w:rPr>
        <w:t>)</w:t>
      </w:r>
    </w:p>
    <w:p w14:paraId="78307326" w14:textId="77777777" w:rsidR="000C74D3" w:rsidRDefault="000C74D3" w:rsidP="000C74D3">
      <w:pPr>
        <w:pStyle w:val="ListParagraph"/>
        <w:keepNext/>
        <w:spacing w:after="0"/>
        <w:ind w:left="1077"/>
        <w:jc w:val="both"/>
        <w:rPr>
          <w:rFonts w:cs="Arial"/>
          <w:snapToGrid w:val="0"/>
        </w:rPr>
      </w:pPr>
    </w:p>
    <w:p w14:paraId="65CC18B8" w14:textId="78F7FB55" w:rsidR="000C74D3" w:rsidRPr="00D70E5F" w:rsidRDefault="000C74D3" w:rsidP="000C74D3">
      <w:pPr>
        <w:pStyle w:val="ListParagraph"/>
        <w:numPr>
          <w:ilvl w:val="0"/>
          <w:numId w:val="13"/>
        </w:numPr>
        <w:rPr>
          <w:rFonts w:cs="Arial"/>
          <w:spacing w:val="-3"/>
        </w:rPr>
      </w:pPr>
      <w:r>
        <w:rPr>
          <w:rFonts w:cs="Arial"/>
          <w:b/>
          <w:spacing w:val="-3"/>
          <w:u w:val="single"/>
        </w:rPr>
        <w:t>Adjournment</w:t>
      </w:r>
    </w:p>
    <w:p w14:paraId="4104876C" w14:textId="18BCFBEA" w:rsidR="000C74D3" w:rsidRDefault="000C74D3" w:rsidP="000C74D3">
      <w:pPr>
        <w:pStyle w:val="ListParagraph"/>
        <w:keepNext/>
        <w:spacing w:after="0"/>
        <w:ind w:left="1077"/>
        <w:jc w:val="both"/>
        <w:rPr>
          <w:rFonts w:cs="Arial"/>
          <w:snapToGrid w:val="0"/>
        </w:rPr>
      </w:pPr>
      <w:r>
        <w:rPr>
          <w:rFonts w:cs="Arial"/>
          <w:snapToGrid w:val="0"/>
        </w:rPr>
        <w:t>The meeting was adjourned at 17.00.</w:t>
      </w:r>
    </w:p>
    <w:p w14:paraId="5C71E722" w14:textId="77777777" w:rsidR="000C74D3" w:rsidRDefault="000C74D3" w:rsidP="000C74D3">
      <w:pPr>
        <w:pStyle w:val="ListParagraph"/>
        <w:keepNext/>
        <w:spacing w:after="0"/>
        <w:ind w:left="1077"/>
        <w:jc w:val="both"/>
        <w:rPr>
          <w:rFonts w:cs="Arial"/>
          <w:snapToGrid w:val="0"/>
        </w:rPr>
      </w:pPr>
    </w:p>
    <w:p w14:paraId="2518FD73" w14:textId="77777777" w:rsidR="000C74D3" w:rsidRDefault="000C74D3" w:rsidP="000C74D3">
      <w:pPr>
        <w:pStyle w:val="ListParagraph"/>
        <w:keepNext/>
        <w:spacing w:after="0"/>
        <w:ind w:left="1077"/>
        <w:jc w:val="both"/>
        <w:rPr>
          <w:rFonts w:cs="Arial"/>
          <w:snapToGrid w:val="0"/>
        </w:rPr>
      </w:pPr>
    </w:p>
    <w:p w14:paraId="75BE7675" w14:textId="77777777" w:rsidR="000C74D3" w:rsidRDefault="000C74D3" w:rsidP="000C74D3">
      <w:pPr>
        <w:pStyle w:val="ListParagraph"/>
        <w:keepNext/>
        <w:spacing w:after="0"/>
        <w:ind w:left="1077"/>
        <w:jc w:val="both"/>
        <w:rPr>
          <w:rFonts w:cs="Arial"/>
          <w:snapToGrid w:val="0"/>
        </w:rPr>
      </w:pPr>
    </w:p>
    <w:p w14:paraId="26D357DF" w14:textId="147C7830" w:rsidR="000C74D3" w:rsidRPr="000C74D3" w:rsidRDefault="000C74D3" w:rsidP="000C74D3">
      <w:pPr>
        <w:keepNext/>
        <w:jc w:val="both"/>
        <w:rPr>
          <w:rFonts w:cs="Arial"/>
          <w:snapToGrid w:val="0"/>
        </w:rPr>
      </w:pPr>
      <w:r w:rsidRPr="000C74D3">
        <w:rPr>
          <w:rFonts w:cs="Arial"/>
          <w:snapToGrid w:val="0"/>
        </w:rPr>
        <w:t xml:space="preserve">Submitted by </w:t>
      </w:r>
      <w:r w:rsidRPr="000C74D3">
        <w:rPr>
          <w:rFonts w:cs="Arial"/>
          <w:snapToGrid w:val="0"/>
        </w:rPr>
        <w:tab/>
      </w:r>
      <w:r w:rsidRPr="000C74D3">
        <w:rPr>
          <w:rFonts w:cs="Arial"/>
          <w:snapToGrid w:val="0"/>
        </w:rPr>
        <w:tab/>
      </w:r>
      <w:r w:rsidRPr="000C74D3">
        <w:rPr>
          <w:rFonts w:cs="Arial"/>
          <w:snapToGrid w:val="0"/>
        </w:rPr>
        <w:tab/>
      </w:r>
      <w:r w:rsidRPr="000C74D3">
        <w:rPr>
          <w:rFonts w:cs="Arial"/>
          <w:snapToGrid w:val="0"/>
        </w:rPr>
        <w:tab/>
      </w:r>
      <w:r w:rsidRPr="000C74D3">
        <w:rPr>
          <w:rFonts w:cs="Arial"/>
          <w:snapToGrid w:val="0"/>
        </w:rPr>
        <w:tab/>
        <w:t>Lynne Fairobent / AAPM</w:t>
      </w:r>
    </w:p>
    <w:p w14:paraId="443BCB82" w14:textId="62DC550B" w:rsidR="000C74D3" w:rsidRDefault="000C74D3" w:rsidP="000C74D3">
      <w:pPr>
        <w:pStyle w:val="ListParagraph"/>
        <w:keepNext/>
        <w:spacing w:after="0"/>
        <w:ind w:left="1077"/>
        <w:jc w:val="both"/>
        <w:rPr>
          <w:rFonts w:cs="Arial"/>
          <w:snapToGrid w:val="0"/>
        </w:rPr>
      </w:pP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t>Secretary</w:t>
      </w:r>
    </w:p>
    <w:p w14:paraId="69C75554" w14:textId="77777777" w:rsidR="000C74D3" w:rsidRDefault="000C74D3" w:rsidP="000C74D3">
      <w:pPr>
        <w:pStyle w:val="ListParagraph"/>
        <w:keepNext/>
        <w:spacing w:after="0"/>
        <w:ind w:left="1077"/>
        <w:jc w:val="both"/>
        <w:rPr>
          <w:rFonts w:cs="Arial"/>
          <w:snapToGrid w:val="0"/>
        </w:rPr>
      </w:pPr>
    </w:p>
    <w:p w14:paraId="6198E3E9" w14:textId="7088B36E" w:rsidR="000C74D3" w:rsidRPr="000C74D3" w:rsidRDefault="000C74D3" w:rsidP="000C74D3">
      <w:pPr>
        <w:keepNext/>
        <w:jc w:val="both"/>
        <w:rPr>
          <w:rFonts w:cs="Arial"/>
          <w:snapToGrid w:val="0"/>
        </w:rPr>
      </w:pPr>
      <w:r w:rsidRPr="000C74D3">
        <w:rPr>
          <w:rFonts w:cs="Arial"/>
          <w:snapToGrid w:val="0"/>
        </w:rPr>
        <w:t xml:space="preserve">Reviewed by: </w:t>
      </w:r>
      <w:r w:rsidR="002F4EEF">
        <w:rPr>
          <w:rFonts w:cs="Arial"/>
          <w:snapToGrid w:val="0"/>
        </w:rPr>
        <w:t xml:space="preserve"> CRS 2013-02-28</w:t>
      </w:r>
    </w:p>
    <w:p w14:paraId="74524E8C" w14:textId="77777777" w:rsidR="00636542" w:rsidRPr="00D70E5F" w:rsidRDefault="00636542" w:rsidP="008964CB">
      <w:pPr>
        <w:keepNext/>
        <w:ind w:left="357"/>
        <w:jc w:val="both"/>
        <w:rPr>
          <w:rFonts w:ascii="Arial" w:hAnsi="Arial" w:cs="Arial"/>
          <w:snapToGrid w:val="0"/>
          <w:sz w:val="22"/>
          <w:szCs w:val="22"/>
        </w:rPr>
      </w:pPr>
    </w:p>
    <w:p w14:paraId="149C453A" w14:textId="77777777" w:rsidR="002841CF" w:rsidRPr="00D70E5F" w:rsidRDefault="002841CF" w:rsidP="008964CB">
      <w:pPr>
        <w:keepNext/>
        <w:ind w:left="357"/>
        <w:jc w:val="both"/>
        <w:rPr>
          <w:rFonts w:ascii="Arial" w:hAnsi="Arial" w:cs="Arial"/>
          <w:snapToGrid w:val="0"/>
          <w:sz w:val="22"/>
          <w:szCs w:val="22"/>
        </w:rPr>
      </w:pPr>
    </w:p>
    <w:p w14:paraId="4A1878FE" w14:textId="77777777" w:rsidR="002841CF" w:rsidRPr="00D70E5F" w:rsidRDefault="002841CF" w:rsidP="008964CB">
      <w:pPr>
        <w:keepNext/>
        <w:ind w:left="357"/>
        <w:jc w:val="both"/>
        <w:rPr>
          <w:rFonts w:ascii="Arial" w:hAnsi="Arial" w:cs="Arial"/>
          <w:snapToGrid w:val="0"/>
          <w:sz w:val="22"/>
          <w:szCs w:val="22"/>
        </w:rPr>
      </w:pPr>
    </w:p>
    <w:p w14:paraId="27E68796" w14:textId="479C8A89" w:rsidR="002841CF" w:rsidRPr="00D70E5F" w:rsidRDefault="002841CF">
      <w:pPr>
        <w:overflowPunct/>
        <w:autoSpaceDE/>
        <w:autoSpaceDN/>
        <w:adjustRightInd/>
        <w:textAlignment w:val="auto"/>
        <w:rPr>
          <w:rFonts w:ascii="Arial" w:hAnsi="Arial" w:cs="Arial"/>
          <w:b/>
          <w:bCs/>
          <w:spacing w:val="-3"/>
          <w:sz w:val="22"/>
          <w:szCs w:val="22"/>
        </w:rPr>
      </w:pPr>
      <w:bookmarkStart w:id="0" w:name="_GoBack"/>
      <w:bookmarkEnd w:id="0"/>
    </w:p>
    <w:sectPr w:rsidR="002841CF" w:rsidRPr="00D70E5F" w:rsidSect="000A1986">
      <w:footerReference w:type="even" r:id="rId11"/>
      <w:footerReference w:type="default" r:id="rId12"/>
      <w:pgSz w:w="12240" w:h="15840"/>
      <w:pgMar w:top="1170" w:right="1530" w:bottom="1440" w:left="1152"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1B12" w14:textId="77777777" w:rsidR="005A2CDD" w:rsidRDefault="005A2CDD">
      <w:r>
        <w:separator/>
      </w:r>
    </w:p>
  </w:endnote>
  <w:endnote w:type="continuationSeparator" w:id="0">
    <w:p w14:paraId="30BADCDE" w14:textId="77777777" w:rsidR="005A2CDD" w:rsidRDefault="005A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8513" w14:textId="77777777" w:rsidR="002A7579" w:rsidRDefault="002A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D005F" w14:textId="77777777" w:rsidR="002A7579" w:rsidRDefault="002A7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125F9" w14:textId="77777777" w:rsidR="002A7579" w:rsidRDefault="002A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EEF">
      <w:rPr>
        <w:rStyle w:val="PageNumber"/>
        <w:noProof/>
      </w:rPr>
      <w:t>2</w:t>
    </w:r>
    <w:r>
      <w:rPr>
        <w:rStyle w:val="PageNumber"/>
      </w:rPr>
      <w:fldChar w:fldCharType="end"/>
    </w:r>
  </w:p>
  <w:p w14:paraId="2BCAA530" w14:textId="77777777" w:rsidR="002A7579" w:rsidRDefault="002A7579" w:rsidP="00DC0A54">
    <w:pPr>
      <w:pStyle w:val="Footer"/>
    </w:pPr>
    <w:r>
      <w:t>________________________________</w:t>
    </w:r>
  </w:p>
  <w:p w14:paraId="182FF337" w14:textId="62EB1EEC" w:rsidR="002A7579" w:rsidRPr="008230CE" w:rsidRDefault="002F4EEF" w:rsidP="00670BBA">
    <w:pPr>
      <w:pStyle w:val="Footer"/>
      <w:rPr>
        <w:sz w:val="20"/>
      </w:rPr>
    </w:pPr>
    <w:r>
      <w:rPr>
        <w:sz w:val="20"/>
      </w:rPr>
      <w:t xml:space="preserve">DICOM </w:t>
    </w:r>
    <w:r w:rsidR="002A7579" w:rsidRPr="008230CE">
      <w:rPr>
        <w:sz w:val="20"/>
      </w:rPr>
      <w:t xml:space="preserve">WG-28 (Physics) </w:t>
    </w:r>
    <w:r w:rsidR="002A7579">
      <w:rPr>
        <w:sz w:val="20"/>
      </w:rPr>
      <w:t xml:space="preserve">  2012-11-27</w:t>
    </w:r>
  </w:p>
  <w:p w14:paraId="0292311E" w14:textId="77777777" w:rsidR="002A7579" w:rsidRDefault="002A75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C514" w14:textId="77777777" w:rsidR="005A2CDD" w:rsidRDefault="005A2CDD">
      <w:r>
        <w:separator/>
      </w:r>
    </w:p>
  </w:footnote>
  <w:footnote w:type="continuationSeparator" w:id="0">
    <w:p w14:paraId="24493C40" w14:textId="77777777" w:rsidR="005A2CDD" w:rsidRDefault="005A2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24FF"/>
    <w:multiLevelType w:val="multilevel"/>
    <w:tmpl w:val="F31E7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16875"/>
    <w:multiLevelType w:val="hybridMultilevel"/>
    <w:tmpl w:val="820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98C"/>
    <w:multiLevelType w:val="multilevel"/>
    <w:tmpl w:val="65AAC25E"/>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0C316E42"/>
    <w:multiLevelType w:val="multilevel"/>
    <w:tmpl w:val="6974E952"/>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0CD1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01A42"/>
    <w:multiLevelType w:val="multilevel"/>
    <w:tmpl w:val="2B12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44FB3"/>
    <w:multiLevelType w:val="hybridMultilevel"/>
    <w:tmpl w:val="9B0EE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B770A"/>
    <w:multiLevelType w:val="multilevel"/>
    <w:tmpl w:val="23F270F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365401C1"/>
    <w:multiLevelType w:val="multilevel"/>
    <w:tmpl w:val="65AAC25E"/>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3C3865B0"/>
    <w:multiLevelType w:val="hybridMultilevel"/>
    <w:tmpl w:val="9F9A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E2AC9"/>
    <w:multiLevelType w:val="hybridMultilevel"/>
    <w:tmpl w:val="8A3C8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D62C3F"/>
    <w:multiLevelType w:val="multilevel"/>
    <w:tmpl w:val="7A300EA2"/>
    <w:lvl w:ilvl="0">
      <w:start w:val="4"/>
      <w:numFmt w:val="decimal"/>
      <w:lvlText w:val="%1."/>
      <w:lvlJc w:val="left"/>
      <w:pPr>
        <w:ind w:left="360" w:hanging="360"/>
      </w:pPr>
      <w:rPr>
        <w:rFonts w:hint="default"/>
        <w:color w:val="000000" w:themeColor="text1"/>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b w:val="0"/>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60752090"/>
    <w:multiLevelType w:val="hybridMultilevel"/>
    <w:tmpl w:val="DE64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26726"/>
    <w:multiLevelType w:val="hybridMultilevel"/>
    <w:tmpl w:val="DCE4ADB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E82164"/>
    <w:multiLevelType w:val="multilevel"/>
    <w:tmpl w:val="65AAC25E"/>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6AFA4CF3"/>
    <w:multiLevelType w:val="hybridMultilevel"/>
    <w:tmpl w:val="64AA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A62A6"/>
    <w:multiLevelType w:val="multilevel"/>
    <w:tmpl w:val="65AAC25E"/>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4"/>
  </w:num>
  <w:num w:numId="2">
    <w:abstractNumId w:val="10"/>
  </w:num>
  <w:num w:numId="3">
    <w:abstractNumId w:val="16"/>
  </w:num>
  <w:num w:numId="4">
    <w:abstractNumId w:val="13"/>
  </w:num>
  <w:num w:numId="5">
    <w:abstractNumId w:val="3"/>
  </w:num>
  <w:num w:numId="6">
    <w:abstractNumId w:val="1"/>
  </w:num>
  <w:num w:numId="7">
    <w:abstractNumId w:val="0"/>
  </w:num>
  <w:num w:numId="8">
    <w:abstractNumId w:val="5"/>
  </w:num>
  <w:num w:numId="9">
    <w:abstractNumId w:val="9"/>
  </w:num>
  <w:num w:numId="10">
    <w:abstractNumId w:val="4"/>
  </w:num>
  <w:num w:numId="11">
    <w:abstractNumId w:val="11"/>
  </w:num>
  <w:num w:numId="12">
    <w:abstractNumId w:val="6"/>
  </w:num>
  <w:num w:numId="13">
    <w:abstractNumId w:val="7"/>
  </w:num>
  <w:num w:numId="14">
    <w:abstractNumId w:val="12"/>
  </w:num>
  <w:num w:numId="15">
    <w:abstractNumId w:val="15"/>
  </w:num>
  <w:num w:numId="16">
    <w:abstractNumId w:val="2"/>
  </w:num>
  <w:num w:numId="17">
    <w:abstractNumId w:val="8"/>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F"/>
    <w:rsid w:val="00003075"/>
    <w:rsid w:val="00003145"/>
    <w:rsid w:val="00003541"/>
    <w:rsid w:val="000047BC"/>
    <w:rsid w:val="00010576"/>
    <w:rsid w:val="00010D77"/>
    <w:rsid w:val="00013542"/>
    <w:rsid w:val="00017493"/>
    <w:rsid w:val="00017A59"/>
    <w:rsid w:val="00021D6C"/>
    <w:rsid w:val="00035032"/>
    <w:rsid w:val="00035579"/>
    <w:rsid w:val="00037E88"/>
    <w:rsid w:val="0004603C"/>
    <w:rsid w:val="00052A71"/>
    <w:rsid w:val="000540DC"/>
    <w:rsid w:val="000541F3"/>
    <w:rsid w:val="0005446B"/>
    <w:rsid w:val="000573F9"/>
    <w:rsid w:val="00063582"/>
    <w:rsid w:val="00066154"/>
    <w:rsid w:val="00066C5E"/>
    <w:rsid w:val="000734DB"/>
    <w:rsid w:val="00080F35"/>
    <w:rsid w:val="000823EE"/>
    <w:rsid w:val="0008359C"/>
    <w:rsid w:val="00083D02"/>
    <w:rsid w:val="00083D78"/>
    <w:rsid w:val="000855A2"/>
    <w:rsid w:val="00085E5C"/>
    <w:rsid w:val="000903D0"/>
    <w:rsid w:val="000940BF"/>
    <w:rsid w:val="00097544"/>
    <w:rsid w:val="00097C7F"/>
    <w:rsid w:val="000A00A5"/>
    <w:rsid w:val="000A1986"/>
    <w:rsid w:val="000A204E"/>
    <w:rsid w:val="000A2DA6"/>
    <w:rsid w:val="000B20C9"/>
    <w:rsid w:val="000B2AF4"/>
    <w:rsid w:val="000B638C"/>
    <w:rsid w:val="000C1409"/>
    <w:rsid w:val="000C4056"/>
    <w:rsid w:val="000C5734"/>
    <w:rsid w:val="000C5B68"/>
    <w:rsid w:val="000C671F"/>
    <w:rsid w:val="000C745A"/>
    <w:rsid w:val="000C74D3"/>
    <w:rsid w:val="000D3A15"/>
    <w:rsid w:val="000D6459"/>
    <w:rsid w:val="000D764B"/>
    <w:rsid w:val="000E0906"/>
    <w:rsid w:val="000E0FD1"/>
    <w:rsid w:val="000E26D4"/>
    <w:rsid w:val="000E4362"/>
    <w:rsid w:val="000F1A49"/>
    <w:rsid w:val="000F335A"/>
    <w:rsid w:val="000F37A6"/>
    <w:rsid w:val="000F5716"/>
    <w:rsid w:val="001035CE"/>
    <w:rsid w:val="00105DB3"/>
    <w:rsid w:val="001064BC"/>
    <w:rsid w:val="00107120"/>
    <w:rsid w:val="00113645"/>
    <w:rsid w:val="00114776"/>
    <w:rsid w:val="001174D5"/>
    <w:rsid w:val="00117822"/>
    <w:rsid w:val="00121474"/>
    <w:rsid w:val="00121979"/>
    <w:rsid w:val="00123550"/>
    <w:rsid w:val="00125E49"/>
    <w:rsid w:val="001271AE"/>
    <w:rsid w:val="001333CC"/>
    <w:rsid w:val="001342D5"/>
    <w:rsid w:val="00134418"/>
    <w:rsid w:val="00135F93"/>
    <w:rsid w:val="00136A12"/>
    <w:rsid w:val="00142DEF"/>
    <w:rsid w:val="00144329"/>
    <w:rsid w:val="001444D3"/>
    <w:rsid w:val="00147938"/>
    <w:rsid w:val="00150B88"/>
    <w:rsid w:val="00154497"/>
    <w:rsid w:val="00154886"/>
    <w:rsid w:val="00154CF8"/>
    <w:rsid w:val="00157775"/>
    <w:rsid w:val="00160034"/>
    <w:rsid w:val="001625CF"/>
    <w:rsid w:val="00172FA2"/>
    <w:rsid w:val="00180200"/>
    <w:rsid w:val="0018071A"/>
    <w:rsid w:val="001813D3"/>
    <w:rsid w:val="001840D3"/>
    <w:rsid w:val="001941F5"/>
    <w:rsid w:val="001A0273"/>
    <w:rsid w:val="001A6D8F"/>
    <w:rsid w:val="001B5535"/>
    <w:rsid w:val="001C02BC"/>
    <w:rsid w:val="001C30EE"/>
    <w:rsid w:val="001C5762"/>
    <w:rsid w:val="001C72C5"/>
    <w:rsid w:val="001D0076"/>
    <w:rsid w:val="001D1159"/>
    <w:rsid w:val="001D3B40"/>
    <w:rsid w:val="001D7C1E"/>
    <w:rsid w:val="001D7DF8"/>
    <w:rsid w:val="001E612D"/>
    <w:rsid w:val="001F0505"/>
    <w:rsid w:val="001F67BE"/>
    <w:rsid w:val="00203E4C"/>
    <w:rsid w:val="00204566"/>
    <w:rsid w:val="00211FB3"/>
    <w:rsid w:val="0021348A"/>
    <w:rsid w:val="0021414E"/>
    <w:rsid w:val="0022366F"/>
    <w:rsid w:val="002236D2"/>
    <w:rsid w:val="00227CB2"/>
    <w:rsid w:val="00230320"/>
    <w:rsid w:val="00231E36"/>
    <w:rsid w:val="0023234D"/>
    <w:rsid w:val="00233FD4"/>
    <w:rsid w:val="00242002"/>
    <w:rsid w:val="00244401"/>
    <w:rsid w:val="002455A8"/>
    <w:rsid w:val="00245945"/>
    <w:rsid w:val="002473DA"/>
    <w:rsid w:val="00250F9F"/>
    <w:rsid w:val="002558D8"/>
    <w:rsid w:val="00256280"/>
    <w:rsid w:val="00256BC3"/>
    <w:rsid w:val="00256E6D"/>
    <w:rsid w:val="0026089F"/>
    <w:rsid w:val="0026153F"/>
    <w:rsid w:val="00262188"/>
    <w:rsid w:val="00267A66"/>
    <w:rsid w:val="00267B3F"/>
    <w:rsid w:val="00271236"/>
    <w:rsid w:val="00271456"/>
    <w:rsid w:val="0027157B"/>
    <w:rsid w:val="00275395"/>
    <w:rsid w:val="00280DCB"/>
    <w:rsid w:val="002841BA"/>
    <w:rsid w:val="002841CF"/>
    <w:rsid w:val="00285494"/>
    <w:rsid w:val="00290B2D"/>
    <w:rsid w:val="00296052"/>
    <w:rsid w:val="002A205D"/>
    <w:rsid w:val="002A364B"/>
    <w:rsid w:val="002A5912"/>
    <w:rsid w:val="002A7579"/>
    <w:rsid w:val="002B7E9C"/>
    <w:rsid w:val="002D055C"/>
    <w:rsid w:val="002D2204"/>
    <w:rsid w:val="002D3186"/>
    <w:rsid w:val="002D42E2"/>
    <w:rsid w:val="002D69C9"/>
    <w:rsid w:val="002D6C4D"/>
    <w:rsid w:val="002E0676"/>
    <w:rsid w:val="002E3830"/>
    <w:rsid w:val="002E4C34"/>
    <w:rsid w:val="002F072B"/>
    <w:rsid w:val="002F11EE"/>
    <w:rsid w:val="002F343F"/>
    <w:rsid w:val="002F4EEF"/>
    <w:rsid w:val="00302F2A"/>
    <w:rsid w:val="00304B0A"/>
    <w:rsid w:val="0031436D"/>
    <w:rsid w:val="0031548B"/>
    <w:rsid w:val="003170A3"/>
    <w:rsid w:val="00321611"/>
    <w:rsid w:val="00322A51"/>
    <w:rsid w:val="0032470D"/>
    <w:rsid w:val="00325DAD"/>
    <w:rsid w:val="0033083A"/>
    <w:rsid w:val="00331411"/>
    <w:rsid w:val="003357CA"/>
    <w:rsid w:val="00341B89"/>
    <w:rsid w:val="0034278F"/>
    <w:rsid w:val="003436A1"/>
    <w:rsid w:val="003447F3"/>
    <w:rsid w:val="00344A9C"/>
    <w:rsid w:val="00345142"/>
    <w:rsid w:val="003451C4"/>
    <w:rsid w:val="0034608E"/>
    <w:rsid w:val="00351AB7"/>
    <w:rsid w:val="00357213"/>
    <w:rsid w:val="003636C6"/>
    <w:rsid w:val="00366D9D"/>
    <w:rsid w:val="00367158"/>
    <w:rsid w:val="003676B1"/>
    <w:rsid w:val="00371BCB"/>
    <w:rsid w:val="003729D6"/>
    <w:rsid w:val="00372F91"/>
    <w:rsid w:val="00373BA2"/>
    <w:rsid w:val="00380CE4"/>
    <w:rsid w:val="00393208"/>
    <w:rsid w:val="00394098"/>
    <w:rsid w:val="00394434"/>
    <w:rsid w:val="00396530"/>
    <w:rsid w:val="003A20B8"/>
    <w:rsid w:val="003A3147"/>
    <w:rsid w:val="003A6E54"/>
    <w:rsid w:val="003B3200"/>
    <w:rsid w:val="003B3AE2"/>
    <w:rsid w:val="003C4D87"/>
    <w:rsid w:val="003C6EAE"/>
    <w:rsid w:val="003D0D6C"/>
    <w:rsid w:val="003D36CF"/>
    <w:rsid w:val="003D5CD8"/>
    <w:rsid w:val="003E0051"/>
    <w:rsid w:val="003E05E9"/>
    <w:rsid w:val="003E0BBC"/>
    <w:rsid w:val="003E1224"/>
    <w:rsid w:val="003E307A"/>
    <w:rsid w:val="003E7439"/>
    <w:rsid w:val="003F1D80"/>
    <w:rsid w:val="0040087D"/>
    <w:rsid w:val="004055C5"/>
    <w:rsid w:val="00406478"/>
    <w:rsid w:val="004072E4"/>
    <w:rsid w:val="00410458"/>
    <w:rsid w:val="00411ED8"/>
    <w:rsid w:val="004139CC"/>
    <w:rsid w:val="00415EFB"/>
    <w:rsid w:val="004237ED"/>
    <w:rsid w:val="00425C51"/>
    <w:rsid w:val="0042792E"/>
    <w:rsid w:val="0044585F"/>
    <w:rsid w:val="00445C26"/>
    <w:rsid w:val="004533C3"/>
    <w:rsid w:val="00453D99"/>
    <w:rsid w:val="00456B32"/>
    <w:rsid w:val="004575AE"/>
    <w:rsid w:val="00462BA1"/>
    <w:rsid w:val="00463718"/>
    <w:rsid w:val="0046606E"/>
    <w:rsid w:val="00470AA2"/>
    <w:rsid w:val="00472ADB"/>
    <w:rsid w:val="00475476"/>
    <w:rsid w:val="00477724"/>
    <w:rsid w:val="00494B1C"/>
    <w:rsid w:val="00494E23"/>
    <w:rsid w:val="00497012"/>
    <w:rsid w:val="00497851"/>
    <w:rsid w:val="00497A7F"/>
    <w:rsid w:val="004A2FB0"/>
    <w:rsid w:val="004A4225"/>
    <w:rsid w:val="004B030B"/>
    <w:rsid w:val="004C33A5"/>
    <w:rsid w:val="004C7346"/>
    <w:rsid w:val="004D1F6D"/>
    <w:rsid w:val="004E3BA9"/>
    <w:rsid w:val="004E4CBE"/>
    <w:rsid w:val="004E5545"/>
    <w:rsid w:val="004F00F1"/>
    <w:rsid w:val="004F459F"/>
    <w:rsid w:val="004F5D58"/>
    <w:rsid w:val="00502215"/>
    <w:rsid w:val="00502940"/>
    <w:rsid w:val="00504756"/>
    <w:rsid w:val="00505403"/>
    <w:rsid w:val="00506FCD"/>
    <w:rsid w:val="0050773F"/>
    <w:rsid w:val="00507A84"/>
    <w:rsid w:val="005131C7"/>
    <w:rsid w:val="005142AC"/>
    <w:rsid w:val="005167E8"/>
    <w:rsid w:val="005174A7"/>
    <w:rsid w:val="00523894"/>
    <w:rsid w:val="00533FD2"/>
    <w:rsid w:val="00535624"/>
    <w:rsid w:val="005453E8"/>
    <w:rsid w:val="005525B6"/>
    <w:rsid w:val="00555F42"/>
    <w:rsid w:val="00556299"/>
    <w:rsid w:val="00557B5B"/>
    <w:rsid w:val="00557C5B"/>
    <w:rsid w:val="00565C6F"/>
    <w:rsid w:val="00566BF9"/>
    <w:rsid w:val="0058218A"/>
    <w:rsid w:val="00582C9D"/>
    <w:rsid w:val="00597A34"/>
    <w:rsid w:val="005A07C4"/>
    <w:rsid w:val="005A1079"/>
    <w:rsid w:val="005A2CDD"/>
    <w:rsid w:val="005A5CE9"/>
    <w:rsid w:val="005A6321"/>
    <w:rsid w:val="005A7210"/>
    <w:rsid w:val="005B0ECB"/>
    <w:rsid w:val="005B3DE7"/>
    <w:rsid w:val="005B4D0F"/>
    <w:rsid w:val="005B7454"/>
    <w:rsid w:val="005C0B9F"/>
    <w:rsid w:val="005C2579"/>
    <w:rsid w:val="005C2CC6"/>
    <w:rsid w:val="005D5EBB"/>
    <w:rsid w:val="005E361F"/>
    <w:rsid w:val="005E3D8F"/>
    <w:rsid w:val="005E7D9B"/>
    <w:rsid w:val="005F115F"/>
    <w:rsid w:val="005F450D"/>
    <w:rsid w:val="005F6B57"/>
    <w:rsid w:val="00603376"/>
    <w:rsid w:val="00610135"/>
    <w:rsid w:val="00612C84"/>
    <w:rsid w:val="00614AFE"/>
    <w:rsid w:val="00620881"/>
    <w:rsid w:val="006231E7"/>
    <w:rsid w:val="00625065"/>
    <w:rsid w:val="00626575"/>
    <w:rsid w:val="00636542"/>
    <w:rsid w:val="00636B0A"/>
    <w:rsid w:val="00637B3F"/>
    <w:rsid w:val="006403CE"/>
    <w:rsid w:val="00643268"/>
    <w:rsid w:val="00645EB4"/>
    <w:rsid w:val="006513A7"/>
    <w:rsid w:val="00651794"/>
    <w:rsid w:val="006526FB"/>
    <w:rsid w:val="00652AF3"/>
    <w:rsid w:val="00661045"/>
    <w:rsid w:val="00664280"/>
    <w:rsid w:val="00670B09"/>
    <w:rsid w:val="00670BBA"/>
    <w:rsid w:val="00675B06"/>
    <w:rsid w:val="00676B2B"/>
    <w:rsid w:val="006778B1"/>
    <w:rsid w:val="00683049"/>
    <w:rsid w:val="00687B0F"/>
    <w:rsid w:val="00692C39"/>
    <w:rsid w:val="006964EF"/>
    <w:rsid w:val="006A479A"/>
    <w:rsid w:val="006B1F70"/>
    <w:rsid w:val="006B4A17"/>
    <w:rsid w:val="006B5183"/>
    <w:rsid w:val="006C031A"/>
    <w:rsid w:val="006C0699"/>
    <w:rsid w:val="006C2617"/>
    <w:rsid w:val="006C2952"/>
    <w:rsid w:val="006C7806"/>
    <w:rsid w:val="006D430A"/>
    <w:rsid w:val="006D6D9C"/>
    <w:rsid w:val="006E0639"/>
    <w:rsid w:val="006E2028"/>
    <w:rsid w:val="006E6BB9"/>
    <w:rsid w:val="006F1A3B"/>
    <w:rsid w:val="0070308E"/>
    <w:rsid w:val="007042D8"/>
    <w:rsid w:val="00710420"/>
    <w:rsid w:val="007134DF"/>
    <w:rsid w:val="007147A5"/>
    <w:rsid w:val="00722596"/>
    <w:rsid w:val="0072345E"/>
    <w:rsid w:val="007249C5"/>
    <w:rsid w:val="00727072"/>
    <w:rsid w:val="00731261"/>
    <w:rsid w:val="00733803"/>
    <w:rsid w:val="007356D8"/>
    <w:rsid w:val="007356E0"/>
    <w:rsid w:val="00736994"/>
    <w:rsid w:val="00742CFB"/>
    <w:rsid w:val="00743D8C"/>
    <w:rsid w:val="00745328"/>
    <w:rsid w:val="00750858"/>
    <w:rsid w:val="00751947"/>
    <w:rsid w:val="00760654"/>
    <w:rsid w:val="00763AF0"/>
    <w:rsid w:val="00764415"/>
    <w:rsid w:val="007669F4"/>
    <w:rsid w:val="00767E07"/>
    <w:rsid w:val="00775038"/>
    <w:rsid w:val="007762B2"/>
    <w:rsid w:val="00784112"/>
    <w:rsid w:val="007908BE"/>
    <w:rsid w:val="00795389"/>
    <w:rsid w:val="00795A49"/>
    <w:rsid w:val="007976E0"/>
    <w:rsid w:val="007A115F"/>
    <w:rsid w:val="007A12C5"/>
    <w:rsid w:val="007A2566"/>
    <w:rsid w:val="007A6D49"/>
    <w:rsid w:val="007B4EAF"/>
    <w:rsid w:val="007B5016"/>
    <w:rsid w:val="007B5ACB"/>
    <w:rsid w:val="007D094A"/>
    <w:rsid w:val="007D102C"/>
    <w:rsid w:val="007D32F0"/>
    <w:rsid w:val="007D4370"/>
    <w:rsid w:val="007E0648"/>
    <w:rsid w:val="007E0AA3"/>
    <w:rsid w:val="007E0C39"/>
    <w:rsid w:val="007E2455"/>
    <w:rsid w:val="007E76D8"/>
    <w:rsid w:val="007E789C"/>
    <w:rsid w:val="007F2C7D"/>
    <w:rsid w:val="007F40D3"/>
    <w:rsid w:val="0080368C"/>
    <w:rsid w:val="00805603"/>
    <w:rsid w:val="0081066C"/>
    <w:rsid w:val="00811D40"/>
    <w:rsid w:val="0081334F"/>
    <w:rsid w:val="00813619"/>
    <w:rsid w:val="008230CE"/>
    <w:rsid w:val="008305D0"/>
    <w:rsid w:val="00840D1E"/>
    <w:rsid w:val="00841524"/>
    <w:rsid w:val="0084171E"/>
    <w:rsid w:val="00845EB1"/>
    <w:rsid w:val="00847E4A"/>
    <w:rsid w:val="00850F8E"/>
    <w:rsid w:val="0085572F"/>
    <w:rsid w:val="0086075F"/>
    <w:rsid w:val="0086338A"/>
    <w:rsid w:val="00865969"/>
    <w:rsid w:val="008676CD"/>
    <w:rsid w:val="00872FB2"/>
    <w:rsid w:val="008733AF"/>
    <w:rsid w:val="008736CC"/>
    <w:rsid w:val="0087577E"/>
    <w:rsid w:val="0087799D"/>
    <w:rsid w:val="0088553E"/>
    <w:rsid w:val="008933B8"/>
    <w:rsid w:val="00893F48"/>
    <w:rsid w:val="00895C11"/>
    <w:rsid w:val="008964CB"/>
    <w:rsid w:val="008B12F4"/>
    <w:rsid w:val="008B5D30"/>
    <w:rsid w:val="008C0D97"/>
    <w:rsid w:val="008C2969"/>
    <w:rsid w:val="008C3CF8"/>
    <w:rsid w:val="008C435F"/>
    <w:rsid w:val="008C58BA"/>
    <w:rsid w:val="008C5C74"/>
    <w:rsid w:val="008D3D5E"/>
    <w:rsid w:val="008D71D8"/>
    <w:rsid w:val="008E31B8"/>
    <w:rsid w:val="008E6287"/>
    <w:rsid w:val="008F0E41"/>
    <w:rsid w:val="008F3C0B"/>
    <w:rsid w:val="008F564C"/>
    <w:rsid w:val="00906B29"/>
    <w:rsid w:val="00910488"/>
    <w:rsid w:val="00912BE4"/>
    <w:rsid w:val="00913226"/>
    <w:rsid w:val="00914BBB"/>
    <w:rsid w:val="0091631F"/>
    <w:rsid w:val="00916BAC"/>
    <w:rsid w:val="00916D0A"/>
    <w:rsid w:val="00917FD1"/>
    <w:rsid w:val="009206C2"/>
    <w:rsid w:val="00920DAD"/>
    <w:rsid w:val="00921A9C"/>
    <w:rsid w:val="00922E9C"/>
    <w:rsid w:val="00922ECA"/>
    <w:rsid w:val="00924A77"/>
    <w:rsid w:val="0092557F"/>
    <w:rsid w:val="009262DB"/>
    <w:rsid w:val="009359AB"/>
    <w:rsid w:val="009447A8"/>
    <w:rsid w:val="00944956"/>
    <w:rsid w:val="00945B71"/>
    <w:rsid w:val="00946B8C"/>
    <w:rsid w:val="0095085A"/>
    <w:rsid w:val="00952C65"/>
    <w:rsid w:val="00953870"/>
    <w:rsid w:val="009561D4"/>
    <w:rsid w:val="00963DE4"/>
    <w:rsid w:val="00965C0F"/>
    <w:rsid w:val="009703FC"/>
    <w:rsid w:val="00973F54"/>
    <w:rsid w:val="00982E9E"/>
    <w:rsid w:val="009953E0"/>
    <w:rsid w:val="009A2255"/>
    <w:rsid w:val="009A41B9"/>
    <w:rsid w:val="009A44D8"/>
    <w:rsid w:val="009A796D"/>
    <w:rsid w:val="009B4C45"/>
    <w:rsid w:val="009C3013"/>
    <w:rsid w:val="009C3496"/>
    <w:rsid w:val="009C54FB"/>
    <w:rsid w:val="009D7D5F"/>
    <w:rsid w:val="009D7DA3"/>
    <w:rsid w:val="009E0919"/>
    <w:rsid w:val="009E1392"/>
    <w:rsid w:val="009E1DD2"/>
    <w:rsid w:val="009E5AF6"/>
    <w:rsid w:val="009F7A1B"/>
    <w:rsid w:val="00A06DEE"/>
    <w:rsid w:val="00A14BD3"/>
    <w:rsid w:val="00A15B08"/>
    <w:rsid w:val="00A15B34"/>
    <w:rsid w:val="00A168A8"/>
    <w:rsid w:val="00A20D63"/>
    <w:rsid w:val="00A2311B"/>
    <w:rsid w:val="00A2349C"/>
    <w:rsid w:val="00A310A9"/>
    <w:rsid w:val="00A33672"/>
    <w:rsid w:val="00A33C0F"/>
    <w:rsid w:val="00A37C2F"/>
    <w:rsid w:val="00A430B9"/>
    <w:rsid w:val="00A4530E"/>
    <w:rsid w:val="00A45C2F"/>
    <w:rsid w:val="00A50283"/>
    <w:rsid w:val="00A52AC1"/>
    <w:rsid w:val="00A5351D"/>
    <w:rsid w:val="00A570E6"/>
    <w:rsid w:val="00A611FC"/>
    <w:rsid w:val="00A6723A"/>
    <w:rsid w:val="00A67EE4"/>
    <w:rsid w:val="00A75B14"/>
    <w:rsid w:val="00A76D1D"/>
    <w:rsid w:val="00A77254"/>
    <w:rsid w:val="00A778D6"/>
    <w:rsid w:val="00A81F8D"/>
    <w:rsid w:val="00A82A70"/>
    <w:rsid w:val="00A92FE6"/>
    <w:rsid w:val="00A94BE8"/>
    <w:rsid w:val="00AA2021"/>
    <w:rsid w:val="00AA3B36"/>
    <w:rsid w:val="00AA41CB"/>
    <w:rsid w:val="00AA5DB2"/>
    <w:rsid w:val="00AB17D1"/>
    <w:rsid w:val="00AB2548"/>
    <w:rsid w:val="00AB27B9"/>
    <w:rsid w:val="00AB3108"/>
    <w:rsid w:val="00AB6AB8"/>
    <w:rsid w:val="00AC35B5"/>
    <w:rsid w:val="00AC4B47"/>
    <w:rsid w:val="00AD0BE4"/>
    <w:rsid w:val="00AD16EB"/>
    <w:rsid w:val="00AD2467"/>
    <w:rsid w:val="00AD40C3"/>
    <w:rsid w:val="00AD60F8"/>
    <w:rsid w:val="00AE1379"/>
    <w:rsid w:val="00AE4040"/>
    <w:rsid w:val="00AE6B35"/>
    <w:rsid w:val="00AF0E37"/>
    <w:rsid w:val="00AF24A4"/>
    <w:rsid w:val="00B01885"/>
    <w:rsid w:val="00B03F37"/>
    <w:rsid w:val="00B0464E"/>
    <w:rsid w:val="00B05C90"/>
    <w:rsid w:val="00B13A07"/>
    <w:rsid w:val="00B14A14"/>
    <w:rsid w:val="00B200A3"/>
    <w:rsid w:val="00B20BD0"/>
    <w:rsid w:val="00B2108D"/>
    <w:rsid w:val="00B22EA1"/>
    <w:rsid w:val="00B23AAC"/>
    <w:rsid w:val="00B33BAA"/>
    <w:rsid w:val="00B369A8"/>
    <w:rsid w:val="00B532BA"/>
    <w:rsid w:val="00B6134F"/>
    <w:rsid w:val="00B81673"/>
    <w:rsid w:val="00B8216B"/>
    <w:rsid w:val="00B8349D"/>
    <w:rsid w:val="00B836BF"/>
    <w:rsid w:val="00B86723"/>
    <w:rsid w:val="00B87FC7"/>
    <w:rsid w:val="00B91F44"/>
    <w:rsid w:val="00B92C92"/>
    <w:rsid w:val="00B9416A"/>
    <w:rsid w:val="00B9665F"/>
    <w:rsid w:val="00B97C74"/>
    <w:rsid w:val="00BA0317"/>
    <w:rsid w:val="00BB0376"/>
    <w:rsid w:val="00BB1238"/>
    <w:rsid w:val="00BC11A9"/>
    <w:rsid w:val="00BC52F9"/>
    <w:rsid w:val="00BC5DD5"/>
    <w:rsid w:val="00BD2538"/>
    <w:rsid w:val="00BD54CD"/>
    <w:rsid w:val="00BE0ADD"/>
    <w:rsid w:val="00BE0F0B"/>
    <w:rsid w:val="00BE178A"/>
    <w:rsid w:val="00BE1F10"/>
    <w:rsid w:val="00BE279E"/>
    <w:rsid w:val="00BF09D9"/>
    <w:rsid w:val="00BF1524"/>
    <w:rsid w:val="00BF5354"/>
    <w:rsid w:val="00BF5E60"/>
    <w:rsid w:val="00BF73DF"/>
    <w:rsid w:val="00C01195"/>
    <w:rsid w:val="00C0285E"/>
    <w:rsid w:val="00C035BF"/>
    <w:rsid w:val="00C0426E"/>
    <w:rsid w:val="00C04EE7"/>
    <w:rsid w:val="00C05991"/>
    <w:rsid w:val="00C07BB8"/>
    <w:rsid w:val="00C10268"/>
    <w:rsid w:val="00C107DB"/>
    <w:rsid w:val="00C1212E"/>
    <w:rsid w:val="00C133F8"/>
    <w:rsid w:val="00C13D30"/>
    <w:rsid w:val="00C14C26"/>
    <w:rsid w:val="00C22B8D"/>
    <w:rsid w:val="00C24D41"/>
    <w:rsid w:val="00C25FFB"/>
    <w:rsid w:val="00C337DA"/>
    <w:rsid w:val="00C45034"/>
    <w:rsid w:val="00C451F5"/>
    <w:rsid w:val="00C45546"/>
    <w:rsid w:val="00C51D84"/>
    <w:rsid w:val="00C5358F"/>
    <w:rsid w:val="00C542CA"/>
    <w:rsid w:val="00C55596"/>
    <w:rsid w:val="00C559A0"/>
    <w:rsid w:val="00C63D4E"/>
    <w:rsid w:val="00C67BEC"/>
    <w:rsid w:val="00C73021"/>
    <w:rsid w:val="00C7724D"/>
    <w:rsid w:val="00C81BDF"/>
    <w:rsid w:val="00C820F4"/>
    <w:rsid w:val="00C8217A"/>
    <w:rsid w:val="00C84F1A"/>
    <w:rsid w:val="00C8535B"/>
    <w:rsid w:val="00C85DDE"/>
    <w:rsid w:val="00C86601"/>
    <w:rsid w:val="00C86FE7"/>
    <w:rsid w:val="00C91010"/>
    <w:rsid w:val="00C94E75"/>
    <w:rsid w:val="00CC0F36"/>
    <w:rsid w:val="00CC19F4"/>
    <w:rsid w:val="00CC4019"/>
    <w:rsid w:val="00CC4E2E"/>
    <w:rsid w:val="00CC756B"/>
    <w:rsid w:val="00CD7A64"/>
    <w:rsid w:val="00CE0C76"/>
    <w:rsid w:val="00CE1763"/>
    <w:rsid w:val="00CE2F90"/>
    <w:rsid w:val="00CE44F9"/>
    <w:rsid w:val="00CE59CA"/>
    <w:rsid w:val="00CE7B9B"/>
    <w:rsid w:val="00CF3DB8"/>
    <w:rsid w:val="00CF5230"/>
    <w:rsid w:val="00CF70D4"/>
    <w:rsid w:val="00D0191F"/>
    <w:rsid w:val="00D01AD7"/>
    <w:rsid w:val="00D02B12"/>
    <w:rsid w:val="00D04C97"/>
    <w:rsid w:val="00D1352A"/>
    <w:rsid w:val="00D13AE2"/>
    <w:rsid w:val="00D1426E"/>
    <w:rsid w:val="00D14530"/>
    <w:rsid w:val="00D178F9"/>
    <w:rsid w:val="00D17DD3"/>
    <w:rsid w:val="00D229CA"/>
    <w:rsid w:val="00D30E1F"/>
    <w:rsid w:val="00D3614F"/>
    <w:rsid w:val="00D37896"/>
    <w:rsid w:val="00D431FF"/>
    <w:rsid w:val="00D47497"/>
    <w:rsid w:val="00D50087"/>
    <w:rsid w:val="00D515A6"/>
    <w:rsid w:val="00D52D10"/>
    <w:rsid w:val="00D56398"/>
    <w:rsid w:val="00D5692D"/>
    <w:rsid w:val="00D60070"/>
    <w:rsid w:val="00D61AAD"/>
    <w:rsid w:val="00D61CC8"/>
    <w:rsid w:val="00D633C3"/>
    <w:rsid w:val="00D6494A"/>
    <w:rsid w:val="00D70E5F"/>
    <w:rsid w:val="00D74FC7"/>
    <w:rsid w:val="00D81363"/>
    <w:rsid w:val="00D83865"/>
    <w:rsid w:val="00D87661"/>
    <w:rsid w:val="00D94CCB"/>
    <w:rsid w:val="00D961BA"/>
    <w:rsid w:val="00D96634"/>
    <w:rsid w:val="00D970A7"/>
    <w:rsid w:val="00DA0E93"/>
    <w:rsid w:val="00DA2250"/>
    <w:rsid w:val="00DB4A72"/>
    <w:rsid w:val="00DB5884"/>
    <w:rsid w:val="00DB6E10"/>
    <w:rsid w:val="00DC0700"/>
    <w:rsid w:val="00DC0A54"/>
    <w:rsid w:val="00DC10A8"/>
    <w:rsid w:val="00DC45CE"/>
    <w:rsid w:val="00DC5448"/>
    <w:rsid w:val="00DD0E0F"/>
    <w:rsid w:val="00DD24F8"/>
    <w:rsid w:val="00DD6C52"/>
    <w:rsid w:val="00DE0355"/>
    <w:rsid w:val="00DE15A3"/>
    <w:rsid w:val="00DE347E"/>
    <w:rsid w:val="00DE4998"/>
    <w:rsid w:val="00DE7746"/>
    <w:rsid w:val="00DF1E7F"/>
    <w:rsid w:val="00DF7CB4"/>
    <w:rsid w:val="00E34256"/>
    <w:rsid w:val="00E36A45"/>
    <w:rsid w:val="00E372C4"/>
    <w:rsid w:val="00E42E88"/>
    <w:rsid w:val="00E44290"/>
    <w:rsid w:val="00E467DE"/>
    <w:rsid w:val="00E4798A"/>
    <w:rsid w:val="00E50FE1"/>
    <w:rsid w:val="00E52405"/>
    <w:rsid w:val="00E53BE5"/>
    <w:rsid w:val="00E55A5F"/>
    <w:rsid w:val="00E577F7"/>
    <w:rsid w:val="00E6061C"/>
    <w:rsid w:val="00E61FA4"/>
    <w:rsid w:val="00E62503"/>
    <w:rsid w:val="00E637B5"/>
    <w:rsid w:val="00E6448F"/>
    <w:rsid w:val="00E712A1"/>
    <w:rsid w:val="00E802EF"/>
    <w:rsid w:val="00E84350"/>
    <w:rsid w:val="00E873ED"/>
    <w:rsid w:val="00E87FBF"/>
    <w:rsid w:val="00E90E2B"/>
    <w:rsid w:val="00E91E27"/>
    <w:rsid w:val="00E945F2"/>
    <w:rsid w:val="00EA2A80"/>
    <w:rsid w:val="00EA3601"/>
    <w:rsid w:val="00EB63F8"/>
    <w:rsid w:val="00EC3AD5"/>
    <w:rsid w:val="00ED35D2"/>
    <w:rsid w:val="00ED4986"/>
    <w:rsid w:val="00EE60DC"/>
    <w:rsid w:val="00EE69F1"/>
    <w:rsid w:val="00EF3E48"/>
    <w:rsid w:val="00EF4028"/>
    <w:rsid w:val="00F00078"/>
    <w:rsid w:val="00F01801"/>
    <w:rsid w:val="00F0460F"/>
    <w:rsid w:val="00F04824"/>
    <w:rsid w:val="00F143C7"/>
    <w:rsid w:val="00F2184E"/>
    <w:rsid w:val="00F22723"/>
    <w:rsid w:val="00F2589B"/>
    <w:rsid w:val="00F40667"/>
    <w:rsid w:val="00F406A6"/>
    <w:rsid w:val="00F518F3"/>
    <w:rsid w:val="00F51F20"/>
    <w:rsid w:val="00F51FAA"/>
    <w:rsid w:val="00F5436D"/>
    <w:rsid w:val="00F557A6"/>
    <w:rsid w:val="00F55883"/>
    <w:rsid w:val="00F600FD"/>
    <w:rsid w:val="00F63A30"/>
    <w:rsid w:val="00F659F2"/>
    <w:rsid w:val="00F65C05"/>
    <w:rsid w:val="00F66A2C"/>
    <w:rsid w:val="00F66E13"/>
    <w:rsid w:val="00F72FC1"/>
    <w:rsid w:val="00F7365D"/>
    <w:rsid w:val="00F767DA"/>
    <w:rsid w:val="00F8073C"/>
    <w:rsid w:val="00F8614A"/>
    <w:rsid w:val="00F90E06"/>
    <w:rsid w:val="00F9294B"/>
    <w:rsid w:val="00F92A81"/>
    <w:rsid w:val="00FA7C02"/>
    <w:rsid w:val="00FB6672"/>
    <w:rsid w:val="00FB66CE"/>
    <w:rsid w:val="00FB6733"/>
    <w:rsid w:val="00FB6FAA"/>
    <w:rsid w:val="00FB7420"/>
    <w:rsid w:val="00FB7B54"/>
    <w:rsid w:val="00FB7E80"/>
    <w:rsid w:val="00FC2EBC"/>
    <w:rsid w:val="00FC3245"/>
    <w:rsid w:val="00FC37EB"/>
    <w:rsid w:val="00FC41BE"/>
    <w:rsid w:val="00FC6719"/>
    <w:rsid w:val="00FD06D3"/>
    <w:rsid w:val="00FD0ABE"/>
    <w:rsid w:val="00FD6031"/>
    <w:rsid w:val="00FE0C1A"/>
    <w:rsid w:val="00FE1785"/>
    <w:rsid w:val="00FE6197"/>
    <w:rsid w:val="00FF4C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B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914BBB"/>
    <w:pPr>
      <w:keepNext/>
      <w:jc w:val="center"/>
      <w:outlineLvl w:val="0"/>
    </w:pPr>
    <w:rPr>
      <w:color w:val="000000"/>
      <w:u w:val="single"/>
    </w:rPr>
  </w:style>
  <w:style w:type="paragraph" w:styleId="Heading2">
    <w:name w:val="heading 2"/>
    <w:basedOn w:val="Normal"/>
    <w:next w:val="Normal"/>
    <w:link w:val="Heading2Char"/>
    <w:qFormat/>
    <w:rsid w:val="00914BBB"/>
    <w:pPr>
      <w:keepNext/>
      <w:outlineLvl w:val="1"/>
    </w:pPr>
    <w:rPr>
      <w:b/>
      <w:bCs/>
    </w:rPr>
  </w:style>
  <w:style w:type="paragraph" w:styleId="Heading3">
    <w:name w:val="heading 3"/>
    <w:basedOn w:val="Normal"/>
    <w:next w:val="Normal"/>
    <w:link w:val="Heading3Char"/>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14BBB"/>
    <w:pPr>
      <w:keepNext/>
      <w:jc w:val="right"/>
      <w:outlineLvl w:val="3"/>
    </w:pPr>
    <w:rPr>
      <w:b/>
      <w:bCs/>
      <w:i/>
      <w:iCs/>
      <w:sz w:val="72"/>
      <w:u w:val="single"/>
    </w:rPr>
  </w:style>
  <w:style w:type="paragraph" w:styleId="Heading5">
    <w:name w:val="heading 5"/>
    <w:basedOn w:val="Normal"/>
    <w:next w:val="Normal"/>
    <w:link w:val="Heading5Char"/>
    <w:qFormat/>
    <w:rsid w:val="002D69C9"/>
    <w:pPr>
      <w:spacing w:before="240" w:after="60"/>
      <w:outlineLvl w:val="4"/>
    </w:pPr>
    <w:rPr>
      <w:b/>
      <w:bCs/>
      <w:i/>
      <w:iCs/>
      <w:sz w:val="26"/>
      <w:szCs w:val="26"/>
    </w:rPr>
  </w:style>
  <w:style w:type="paragraph" w:styleId="Heading8">
    <w:name w:val="heading 8"/>
    <w:basedOn w:val="Normal"/>
    <w:next w:val="Normal"/>
    <w:link w:val="Heading8Char"/>
    <w:qFormat/>
    <w:rsid w:val="00914BBB"/>
    <w:pPr>
      <w:keepNext/>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05D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8305D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8305D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8305D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8305D0"/>
    <w:rPr>
      <w:rFonts w:ascii="Calibri" w:hAnsi="Calibri" w:cs="Times New Roman"/>
      <w:b/>
      <w:bCs/>
      <w:i/>
      <w:iCs/>
      <w:sz w:val="26"/>
      <w:szCs w:val="26"/>
      <w:lang w:val="en-US" w:eastAsia="en-US"/>
    </w:rPr>
  </w:style>
  <w:style w:type="character" w:customStyle="1" w:styleId="Heading8Char">
    <w:name w:val="Heading 8 Char"/>
    <w:basedOn w:val="DefaultParagraphFont"/>
    <w:link w:val="Heading8"/>
    <w:semiHidden/>
    <w:locked/>
    <w:rsid w:val="008305D0"/>
    <w:rPr>
      <w:rFonts w:ascii="Calibri" w:hAnsi="Calibri" w:cs="Times New Roman"/>
      <w:i/>
      <w:iCs/>
      <w:sz w:val="24"/>
      <w:szCs w:val="24"/>
      <w:lang w:val="en-US" w:eastAsia="en-US"/>
    </w:rPr>
  </w:style>
  <w:style w:type="paragraph" w:styleId="EndnoteText">
    <w:name w:val="endnote text"/>
    <w:basedOn w:val="Normal"/>
    <w:link w:val="EndnoteTextChar"/>
    <w:semiHidden/>
    <w:rsid w:val="00914BBB"/>
    <w:pPr>
      <w:tabs>
        <w:tab w:val="left" w:pos="-720"/>
      </w:tabs>
      <w:suppressAutoHyphens/>
    </w:pPr>
    <w:rPr>
      <w:rFonts w:ascii="Courier" w:hAnsi="Courier"/>
    </w:rPr>
  </w:style>
  <w:style w:type="character" w:customStyle="1" w:styleId="EndnoteTextChar">
    <w:name w:val="Endnote Text Char"/>
    <w:basedOn w:val="DefaultParagraphFont"/>
    <w:link w:val="EndnoteText"/>
    <w:semiHidden/>
    <w:locked/>
    <w:rsid w:val="008305D0"/>
    <w:rPr>
      <w:rFonts w:cs="Times New Roman"/>
      <w:sz w:val="20"/>
      <w:szCs w:val="20"/>
      <w:lang w:val="en-US" w:eastAsia="en-US"/>
    </w:rPr>
  </w:style>
  <w:style w:type="character" w:styleId="Hyperlink">
    <w:name w:val="Hyperlink"/>
    <w:basedOn w:val="DefaultParagraphFont"/>
    <w:rsid w:val="00914BBB"/>
    <w:rPr>
      <w:rFonts w:cs="Times New Roman"/>
      <w:color w:val="0000FF"/>
      <w:u w:val="single"/>
    </w:rPr>
  </w:style>
  <w:style w:type="paragraph" w:styleId="BodyText">
    <w:name w:val="Body Text"/>
    <w:basedOn w:val="Normal"/>
    <w:link w:val="BodyTextChar"/>
    <w:rsid w:val="00914BBB"/>
    <w:pPr>
      <w:spacing w:before="120"/>
      <w:textAlignment w:val="auto"/>
    </w:pPr>
    <w:rPr>
      <w:color w:val="000000"/>
    </w:rPr>
  </w:style>
  <w:style w:type="character" w:customStyle="1" w:styleId="BodyTextChar">
    <w:name w:val="Body Text Char"/>
    <w:basedOn w:val="DefaultParagraphFont"/>
    <w:link w:val="BodyText"/>
    <w:semiHidden/>
    <w:locked/>
    <w:rsid w:val="008305D0"/>
    <w:rPr>
      <w:rFonts w:cs="Times New Roman"/>
      <w:sz w:val="20"/>
      <w:szCs w:val="20"/>
      <w:lang w:val="en-US" w:eastAsia="en-US"/>
    </w:rPr>
  </w:style>
  <w:style w:type="character" w:styleId="FollowedHyperlink">
    <w:name w:val="FollowedHyperlink"/>
    <w:basedOn w:val="DefaultParagraphFont"/>
    <w:rsid w:val="00914BBB"/>
    <w:rPr>
      <w:rFonts w:cs="Times New Roman"/>
      <w:color w:val="800080"/>
      <w:u w:val="single"/>
    </w:rPr>
  </w:style>
  <w:style w:type="paragraph" w:styleId="Header">
    <w:name w:val="header"/>
    <w:basedOn w:val="Normal"/>
    <w:link w:val="HeaderChar"/>
    <w:rsid w:val="00914BBB"/>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locked/>
    <w:rsid w:val="008305D0"/>
    <w:rPr>
      <w:rFonts w:cs="Times New Roman"/>
      <w:sz w:val="20"/>
      <w:szCs w:val="20"/>
      <w:lang w:val="en-US" w:eastAsia="en-US"/>
    </w:rPr>
  </w:style>
  <w:style w:type="paragraph" w:styleId="BodyText2">
    <w:name w:val="Body Text 2"/>
    <w:basedOn w:val="Normal"/>
    <w:link w:val="BodyText2Char"/>
    <w:rsid w:val="00914BBB"/>
    <w:pPr>
      <w:spacing w:before="120"/>
    </w:pPr>
    <w:rPr>
      <w:i/>
      <w:iCs/>
    </w:rPr>
  </w:style>
  <w:style w:type="character" w:customStyle="1" w:styleId="BodyText2Char">
    <w:name w:val="Body Text 2 Char"/>
    <w:basedOn w:val="DefaultParagraphFont"/>
    <w:link w:val="BodyText2"/>
    <w:semiHidden/>
    <w:locked/>
    <w:rsid w:val="008305D0"/>
    <w:rPr>
      <w:rFonts w:cs="Times New Roman"/>
      <w:sz w:val="20"/>
      <w:szCs w:val="20"/>
      <w:lang w:val="en-US" w:eastAsia="en-US"/>
    </w:rPr>
  </w:style>
  <w:style w:type="paragraph" w:styleId="Footer">
    <w:name w:val="footer"/>
    <w:basedOn w:val="Normal"/>
    <w:link w:val="FooterChar"/>
    <w:rsid w:val="00914BBB"/>
    <w:pPr>
      <w:tabs>
        <w:tab w:val="center" w:pos="4320"/>
        <w:tab w:val="right" w:pos="8640"/>
      </w:tabs>
    </w:pPr>
  </w:style>
  <w:style w:type="character" w:customStyle="1" w:styleId="FooterChar">
    <w:name w:val="Footer Char"/>
    <w:basedOn w:val="DefaultParagraphFont"/>
    <w:link w:val="Footer"/>
    <w:semiHidden/>
    <w:locked/>
    <w:rsid w:val="008305D0"/>
    <w:rPr>
      <w:rFonts w:cs="Times New Roman"/>
      <w:sz w:val="20"/>
      <w:szCs w:val="20"/>
      <w:lang w:val="en-US" w:eastAsia="en-US"/>
    </w:rPr>
  </w:style>
  <w:style w:type="character" w:styleId="PageNumber">
    <w:name w:val="page number"/>
    <w:basedOn w:val="DefaultParagraphFont"/>
    <w:rsid w:val="00914BBB"/>
    <w:rPr>
      <w:rFonts w:cs="Times New Roman"/>
    </w:rPr>
  </w:style>
  <w:style w:type="paragraph" w:styleId="BodyTextIndent">
    <w:name w:val="Body Text Indent"/>
    <w:basedOn w:val="Normal"/>
    <w:link w:val="BodyTextIndentChar"/>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semiHidden/>
    <w:locked/>
    <w:rsid w:val="008305D0"/>
    <w:rPr>
      <w:rFonts w:cs="Times New Roman"/>
      <w:sz w:val="20"/>
      <w:szCs w:val="20"/>
      <w:lang w:val="en-US" w:eastAsia="en-US"/>
    </w:rPr>
  </w:style>
  <w:style w:type="paragraph" w:styleId="BodyTextIndent2">
    <w:name w:val="Body Text Indent 2"/>
    <w:basedOn w:val="Normal"/>
    <w:link w:val="BodyTextIndent2Char"/>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semiHidden/>
    <w:locked/>
    <w:rsid w:val="008305D0"/>
    <w:rPr>
      <w:rFonts w:cs="Times New Roman"/>
      <w:sz w:val="20"/>
      <w:szCs w:val="20"/>
      <w:lang w:val="en-US" w:eastAsia="en-US"/>
    </w:rPr>
  </w:style>
  <w:style w:type="paragraph" w:customStyle="1" w:styleId="List-FirstMiddle">
    <w:name w:val="List - First/Middle"/>
    <w:basedOn w:val="Normal"/>
    <w:rsid w:val="00914BBB"/>
    <w:pPr>
      <w:numPr>
        <w:numId w:val="1"/>
      </w:numPr>
    </w:pPr>
  </w:style>
  <w:style w:type="paragraph" w:styleId="BalloonText">
    <w:name w:val="Balloon Text"/>
    <w:basedOn w:val="Normal"/>
    <w:link w:val="BalloonTextChar"/>
    <w:semiHidden/>
    <w:rsid w:val="00F72FC1"/>
    <w:rPr>
      <w:rFonts w:ascii="Tahoma" w:hAnsi="Tahoma" w:cs="Tahoma"/>
      <w:sz w:val="16"/>
      <w:szCs w:val="16"/>
    </w:rPr>
  </w:style>
  <w:style w:type="character" w:customStyle="1" w:styleId="BalloonTextChar">
    <w:name w:val="Balloon Text Char"/>
    <w:basedOn w:val="DefaultParagraphFont"/>
    <w:link w:val="BalloonText"/>
    <w:semiHidden/>
    <w:locked/>
    <w:rsid w:val="008305D0"/>
    <w:rPr>
      <w:rFonts w:cs="Times New Roman"/>
      <w:sz w:val="2"/>
      <w:lang w:val="en-US" w:eastAsia="en-US"/>
    </w:rPr>
  </w:style>
  <w:style w:type="paragraph" w:styleId="ListParagraph">
    <w:name w:val="List Paragraph"/>
    <w:basedOn w:val="Normal"/>
    <w:qFormat/>
    <w:rsid w:val="00750858"/>
    <w:pPr>
      <w:overflowPunct/>
      <w:autoSpaceDE/>
      <w:autoSpaceDN/>
      <w:adjustRightInd/>
      <w:spacing w:after="120"/>
      <w:ind w:left="720"/>
      <w:textAlignment w:val="auto"/>
    </w:pPr>
    <w:rPr>
      <w:rFonts w:ascii="Arial" w:hAnsi="Arial"/>
      <w:sz w:val="22"/>
      <w:szCs w:val="22"/>
    </w:rPr>
  </w:style>
  <w:style w:type="table" w:styleId="TableGrid">
    <w:name w:val="Table Grid"/>
    <w:basedOn w:val="TableNormal"/>
    <w:rsid w:val="00507A84"/>
    <w:rPr>
      <w:rFonts w:ascii="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E7B9B"/>
    <w:rPr>
      <w:rFonts w:cs="Times New Roman"/>
      <w:sz w:val="16"/>
    </w:rPr>
  </w:style>
  <w:style w:type="paragraph" w:styleId="CommentText">
    <w:name w:val="annotation text"/>
    <w:basedOn w:val="Normal"/>
    <w:link w:val="CommentTextChar"/>
    <w:rsid w:val="00CE7B9B"/>
    <w:rPr>
      <w:sz w:val="20"/>
    </w:rPr>
  </w:style>
  <w:style w:type="character" w:customStyle="1" w:styleId="CommentTextChar">
    <w:name w:val="Comment Text Char"/>
    <w:basedOn w:val="DefaultParagraphFont"/>
    <w:link w:val="CommentText"/>
    <w:locked/>
    <w:rsid w:val="00CE7B9B"/>
    <w:rPr>
      <w:rFonts w:cs="Times New Roman"/>
    </w:rPr>
  </w:style>
  <w:style w:type="paragraph" w:styleId="CommentSubject">
    <w:name w:val="annotation subject"/>
    <w:basedOn w:val="CommentText"/>
    <w:next w:val="CommentText"/>
    <w:link w:val="CommentSubjectChar"/>
    <w:rsid w:val="002B7E9C"/>
    <w:rPr>
      <w:b/>
      <w:bCs/>
      <w:lang w:val="it-IT" w:eastAsia="it-IT"/>
    </w:rPr>
  </w:style>
  <w:style w:type="character" w:customStyle="1" w:styleId="CommentSubjectChar">
    <w:name w:val="Comment Subject Char"/>
    <w:basedOn w:val="CommentTextChar"/>
    <w:link w:val="CommentSubject"/>
    <w:locked/>
    <w:rsid w:val="002B7E9C"/>
    <w:rPr>
      <w:rFonts w:cs="Times New Roman"/>
      <w:b/>
    </w:rPr>
  </w:style>
  <w:style w:type="paragraph" w:styleId="Revision">
    <w:name w:val="Revision"/>
    <w:hidden/>
    <w:rsid w:val="0088553E"/>
    <w:rPr>
      <w:sz w:val="24"/>
    </w:rPr>
  </w:style>
  <w:style w:type="paragraph" w:styleId="DocumentMap">
    <w:name w:val="Document Map"/>
    <w:basedOn w:val="Normal"/>
    <w:link w:val="DocumentMapChar"/>
    <w:semiHidden/>
    <w:rsid w:val="00B91F44"/>
    <w:rPr>
      <w:rFonts w:ascii="Lucida Grande" w:hAnsi="Lucida Grande"/>
      <w:szCs w:val="24"/>
    </w:rPr>
  </w:style>
  <w:style w:type="character" w:customStyle="1" w:styleId="DocumentMapChar">
    <w:name w:val="Document Map Char"/>
    <w:basedOn w:val="DefaultParagraphFont"/>
    <w:link w:val="DocumentMap"/>
    <w:semiHidden/>
    <w:locked/>
    <w:rsid w:val="00B91F44"/>
    <w:rPr>
      <w:rFonts w:ascii="Lucida Grande" w:hAnsi="Lucida Grande" w:cs="Times New Roman"/>
      <w:sz w:val="24"/>
      <w:szCs w:val="24"/>
      <w:lang w:val="en-US" w:eastAsia="en-US"/>
    </w:rPr>
  </w:style>
  <w:style w:type="paragraph" w:customStyle="1" w:styleId="Default">
    <w:name w:val="Default"/>
    <w:rsid w:val="00EE60DC"/>
    <w:pPr>
      <w:autoSpaceDE w:val="0"/>
      <w:autoSpaceDN w:val="0"/>
      <w:adjustRightInd w:val="0"/>
    </w:pPr>
    <w:rPr>
      <w:rFonts w:ascii="Tahoma" w:hAnsi="Tahoma" w:cs="Tahoma"/>
      <w:color w:val="000000"/>
      <w:sz w:val="24"/>
      <w:szCs w:val="24"/>
      <w:lang w:val="it-IT" w:eastAsia="it-IT"/>
    </w:rPr>
  </w:style>
  <w:style w:type="character" w:customStyle="1" w:styleId="apple-converted-space">
    <w:name w:val="apple-converted-space"/>
    <w:basedOn w:val="DefaultParagraphFont"/>
    <w:rsid w:val="00637B3F"/>
  </w:style>
  <w:style w:type="character" w:styleId="Strong">
    <w:name w:val="Strong"/>
    <w:basedOn w:val="DefaultParagraphFont"/>
    <w:uiPriority w:val="22"/>
    <w:qFormat/>
    <w:locked/>
    <w:rsid w:val="00637B3F"/>
    <w:rPr>
      <w:b/>
      <w:bCs/>
    </w:rPr>
  </w:style>
  <w:style w:type="paragraph" w:styleId="HTMLPreformatted">
    <w:name w:val="HTML Preformatted"/>
    <w:basedOn w:val="Normal"/>
    <w:link w:val="HTMLPreformattedChar"/>
    <w:uiPriority w:val="99"/>
    <w:unhideWhenUsed/>
    <w:rsid w:val="0063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rPr>
  </w:style>
  <w:style w:type="character" w:customStyle="1" w:styleId="HTMLPreformattedChar">
    <w:name w:val="HTML Preformatted Char"/>
    <w:basedOn w:val="DefaultParagraphFont"/>
    <w:link w:val="HTMLPreformatted"/>
    <w:uiPriority w:val="99"/>
    <w:rsid w:val="00637B3F"/>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B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914BBB"/>
    <w:pPr>
      <w:keepNext/>
      <w:jc w:val="center"/>
      <w:outlineLvl w:val="0"/>
    </w:pPr>
    <w:rPr>
      <w:color w:val="000000"/>
      <w:u w:val="single"/>
    </w:rPr>
  </w:style>
  <w:style w:type="paragraph" w:styleId="Heading2">
    <w:name w:val="heading 2"/>
    <w:basedOn w:val="Normal"/>
    <w:next w:val="Normal"/>
    <w:link w:val="Heading2Char"/>
    <w:qFormat/>
    <w:rsid w:val="00914BBB"/>
    <w:pPr>
      <w:keepNext/>
      <w:outlineLvl w:val="1"/>
    </w:pPr>
    <w:rPr>
      <w:b/>
      <w:bCs/>
    </w:rPr>
  </w:style>
  <w:style w:type="paragraph" w:styleId="Heading3">
    <w:name w:val="heading 3"/>
    <w:basedOn w:val="Normal"/>
    <w:next w:val="Normal"/>
    <w:link w:val="Heading3Char"/>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14BBB"/>
    <w:pPr>
      <w:keepNext/>
      <w:jc w:val="right"/>
      <w:outlineLvl w:val="3"/>
    </w:pPr>
    <w:rPr>
      <w:b/>
      <w:bCs/>
      <w:i/>
      <w:iCs/>
      <w:sz w:val="72"/>
      <w:u w:val="single"/>
    </w:rPr>
  </w:style>
  <w:style w:type="paragraph" w:styleId="Heading5">
    <w:name w:val="heading 5"/>
    <w:basedOn w:val="Normal"/>
    <w:next w:val="Normal"/>
    <w:link w:val="Heading5Char"/>
    <w:qFormat/>
    <w:rsid w:val="002D69C9"/>
    <w:pPr>
      <w:spacing w:before="240" w:after="60"/>
      <w:outlineLvl w:val="4"/>
    </w:pPr>
    <w:rPr>
      <w:b/>
      <w:bCs/>
      <w:i/>
      <w:iCs/>
      <w:sz w:val="26"/>
      <w:szCs w:val="26"/>
    </w:rPr>
  </w:style>
  <w:style w:type="paragraph" w:styleId="Heading8">
    <w:name w:val="heading 8"/>
    <w:basedOn w:val="Normal"/>
    <w:next w:val="Normal"/>
    <w:link w:val="Heading8Char"/>
    <w:qFormat/>
    <w:rsid w:val="00914BBB"/>
    <w:pPr>
      <w:keepNext/>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05D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8305D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8305D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8305D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8305D0"/>
    <w:rPr>
      <w:rFonts w:ascii="Calibri" w:hAnsi="Calibri" w:cs="Times New Roman"/>
      <w:b/>
      <w:bCs/>
      <w:i/>
      <w:iCs/>
      <w:sz w:val="26"/>
      <w:szCs w:val="26"/>
      <w:lang w:val="en-US" w:eastAsia="en-US"/>
    </w:rPr>
  </w:style>
  <w:style w:type="character" w:customStyle="1" w:styleId="Heading8Char">
    <w:name w:val="Heading 8 Char"/>
    <w:basedOn w:val="DefaultParagraphFont"/>
    <w:link w:val="Heading8"/>
    <w:semiHidden/>
    <w:locked/>
    <w:rsid w:val="008305D0"/>
    <w:rPr>
      <w:rFonts w:ascii="Calibri" w:hAnsi="Calibri" w:cs="Times New Roman"/>
      <w:i/>
      <w:iCs/>
      <w:sz w:val="24"/>
      <w:szCs w:val="24"/>
      <w:lang w:val="en-US" w:eastAsia="en-US"/>
    </w:rPr>
  </w:style>
  <w:style w:type="paragraph" w:styleId="EndnoteText">
    <w:name w:val="endnote text"/>
    <w:basedOn w:val="Normal"/>
    <w:link w:val="EndnoteTextChar"/>
    <w:semiHidden/>
    <w:rsid w:val="00914BBB"/>
    <w:pPr>
      <w:tabs>
        <w:tab w:val="left" w:pos="-720"/>
      </w:tabs>
      <w:suppressAutoHyphens/>
    </w:pPr>
    <w:rPr>
      <w:rFonts w:ascii="Courier" w:hAnsi="Courier"/>
    </w:rPr>
  </w:style>
  <w:style w:type="character" w:customStyle="1" w:styleId="EndnoteTextChar">
    <w:name w:val="Endnote Text Char"/>
    <w:basedOn w:val="DefaultParagraphFont"/>
    <w:link w:val="EndnoteText"/>
    <w:semiHidden/>
    <w:locked/>
    <w:rsid w:val="008305D0"/>
    <w:rPr>
      <w:rFonts w:cs="Times New Roman"/>
      <w:sz w:val="20"/>
      <w:szCs w:val="20"/>
      <w:lang w:val="en-US" w:eastAsia="en-US"/>
    </w:rPr>
  </w:style>
  <w:style w:type="character" w:styleId="Hyperlink">
    <w:name w:val="Hyperlink"/>
    <w:basedOn w:val="DefaultParagraphFont"/>
    <w:rsid w:val="00914BBB"/>
    <w:rPr>
      <w:rFonts w:cs="Times New Roman"/>
      <w:color w:val="0000FF"/>
      <w:u w:val="single"/>
    </w:rPr>
  </w:style>
  <w:style w:type="paragraph" w:styleId="BodyText">
    <w:name w:val="Body Text"/>
    <w:basedOn w:val="Normal"/>
    <w:link w:val="BodyTextChar"/>
    <w:rsid w:val="00914BBB"/>
    <w:pPr>
      <w:spacing w:before="120"/>
      <w:textAlignment w:val="auto"/>
    </w:pPr>
    <w:rPr>
      <w:color w:val="000000"/>
    </w:rPr>
  </w:style>
  <w:style w:type="character" w:customStyle="1" w:styleId="BodyTextChar">
    <w:name w:val="Body Text Char"/>
    <w:basedOn w:val="DefaultParagraphFont"/>
    <w:link w:val="BodyText"/>
    <w:semiHidden/>
    <w:locked/>
    <w:rsid w:val="008305D0"/>
    <w:rPr>
      <w:rFonts w:cs="Times New Roman"/>
      <w:sz w:val="20"/>
      <w:szCs w:val="20"/>
      <w:lang w:val="en-US" w:eastAsia="en-US"/>
    </w:rPr>
  </w:style>
  <w:style w:type="character" w:styleId="FollowedHyperlink">
    <w:name w:val="FollowedHyperlink"/>
    <w:basedOn w:val="DefaultParagraphFont"/>
    <w:rsid w:val="00914BBB"/>
    <w:rPr>
      <w:rFonts w:cs="Times New Roman"/>
      <w:color w:val="800080"/>
      <w:u w:val="single"/>
    </w:rPr>
  </w:style>
  <w:style w:type="paragraph" w:styleId="Header">
    <w:name w:val="header"/>
    <w:basedOn w:val="Normal"/>
    <w:link w:val="HeaderChar"/>
    <w:rsid w:val="00914BBB"/>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locked/>
    <w:rsid w:val="008305D0"/>
    <w:rPr>
      <w:rFonts w:cs="Times New Roman"/>
      <w:sz w:val="20"/>
      <w:szCs w:val="20"/>
      <w:lang w:val="en-US" w:eastAsia="en-US"/>
    </w:rPr>
  </w:style>
  <w:style w:type="paragraph" w:styleId="BodyText2">
    <w:name w:val="Body Text 2"/>
    <w:basedOn w:val="Normal"/>
    <w:link w:val="BodyText2Char"/>
    <w:rsid w:val="00914BBB"/>
    <w:pPr>
      <w:spacing w:before="120"/>
    </w:pPr>
    <w:rPr>
      <w:i/>
      <w:iCs/>
    </w:rPr>
  </w:style>
  <w:style w:type="character" w:customStyle="1" w:styleId="BodyText2Char">
    <w:name w:val="Body Text 2 Char"/>
    <w:basedOn w:val="DefaultParagraphFont"/>
    <w:link w:val="BodyText2"/>
    <w:semiHidden/>
    <w:locked/>
    <w:rsid w:val="008305D0"/>
    <w:rPr>
      <w:rFonts w:cs="Times New Roman"/>
      <w:sz w:val="20"/>
      <w:szCs w:val="20"/>
      <w:lang w:val="en-US" w:eastAsia="en-US"/>
    </w:rPr>
  </w:style>
  <w:style w:type="paragraph" w:styleId="Footer">
    <w:name w:val="footer"/>
    <w:basedOn w:val="Normal"/>
    <w:link w:val="FooterChar"/>
    <w:rsid w:val="00914BBB"/>
    <w:pPr>
      <w:tabs>
        <w:tab w:val="center" w:pos="4320"/>
        <w:tab w:val="right" w:pos="8640"/>
      </w:tabs>
    </w:pPr>
  </w:style>
  <w:style w:type="character" w:customStyle="1" w:styleId="FooterChar">
    <w:name w:val="Footer Char"/>
    <w:basedOn w:val="DefaultParagraphFont"/>
    <w:link w:val="Footer"/>
    <w:semiHidden/>
    <w:locked/>
    <w:rsid w:val="008305D0"/>
    <w:rPr>
      <w:rFonts w:cs="Times New Roman"/>
      <w:sz w:val="20"/>
      <w:szCs w:val="20"/>
      <w:lang w:val="en-US" w:eastAsia="en-US"/>
    </w:rPr>
  </w:style>
  <w:style w:type="character" w:styleId="PageNumber">
    <w:name w:val="page number"/>
    <w:basedOn w:val="DefaultParagraphFont"/>
    <w:rsid w:val="00914BBB"/>
    <w:rPr>
      <w:rFonts w:cs="Times New Roman"/>
    </w:rPr>
  </w:style>
  <w:style w:type="paragraph" w:styleId="BodyTextIndent">
    <w:name w:val="Body Text Indent"/>
    <w:basedOn w:val="Normal"/>
    <w:link w:val="BodyTextIndentChar"/>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semiHidden/>
    <w:locked/>
    <w:rsid w:val="008305D0"/>
    <w:rPr>
      <w:rFonts w:cs="Times New Roman"/>
      <w:sz w:val="20"/>
      <w:szCs w:val="20"/>
      <w:lang w:val="en-US" w:eastAsia="en-US"/>
    </w:rPr>
  </w:style>
  <w:style w:type="paragraph" w:styleId="BodyTextIndent2">
    <w:name w:val="Body Text Indent 2"/>
    <w:basedOn w:val="Normal"/>
    <w:link w:val="BodyTextIndent2Char"/>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semiHidden/>
    <w:locked/>
    <w:rsid w:val="008305D0"/>
    <w:rPr>
      <w:rFonts w:cs="Times New Roman"/>
      <w:sz w:val="20"/>
      <w:szCs w:val="20"/>
      <w:lang w:val="en-US" w:eastAsia="en-US"/>
    </w:rPr>
  </w:style>
  <w:style w:type="paragraph" w:customStyle="1" w:styleId="List-FirstMiddle">
    <w:name w:val="List - First/Middle"/>
    <w:basedOn w:val="Normal"/>
    <w:rsid w:val="00914BBB"/>
    <w:pPr>
      <w:numPr>
        <w:numId w:val="1"/>
      </w:numPr>
    </w:pPr>
  </w:style>
  <w:style w:type="paragraph" w:styleId="BalloonText">
    <w:name w:val="Balloon Text"/>
    <w:basedOn w:val="Normal"/>
    <w:link w:val="BalloonTextChar"/>
    <w:semiHidden/>
    <w:rsid w:val="00F72FC1"/>
    <w:rPr>
      <w:rFonts w:ascii="Tahoma" w:hAnsi="Tahoma" w:cs="Tahoma"/>
      <w:sz w:val="16"/>
      <w:szCs w:val="16"/>
    </w:rPr>
  </w:style>
  <w:style w:type="character" w:customStyle="1" w:styleId="BalloonTextChar">
    <w:name w:val="Balloon Text Char"/>
    <w:basedOn w:val="DefaultParagraphFont"/>
    <w:link w:val="BalloonText"/>
    <w:semiHidden/>
    <w:locked/>
    <w:rsid w:val="008305D0"/>
    <w:rPr>
      <w:rFonts w:cs="Times New Roman"/>
      <w:sz w:val="2"/>
      <w:lang w:val="en-US" w:eastAsia="en-US"/>
    </w:rPr>
  </w:style>
  <w:style w:type="paragraph" w:styleId="ListParagraph">
    <w:name w:val="List Paragraph"/>
    <w:basedOn w:val="Normal"/>
    <w:qFormat/>
    <w:rsid w:val="00750858"/>
    <w:pPr>
      <w:overflowPunct/>
      <w:autoSpaceDE/>
      <w:autoSpaceDN/>
      <w:adjustRightInd/>
      <w:spacing w:after="120"/>
      <w:ind w:left="720"/>
      <w:textAlignment w:val="auto"/>
    </w:pPr>
    <w:rPr>
      <w:rFonts w:ascii="Arial" w:hAnsi="Arial"/>
      <w:sz w:val="22"/>
      <w:szCs w:val="22"/>
    </w:rPr>
  </w:style>
  <w:style w:type="table" w:styleId="TableGrid">
    <w:name w:val="Table Grid"/>
    <w:basedOn w:val="TableNormal"/>
    <w:rsid w:val="00507A84"/>
    <w:rPr>
      <w:rFonts w:ascii="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E7B9B"/>
    <w:rPr>
      <w:rFonts w:cs="Times New Roman"/>
      <w:sz w:val="16"/>
    </w:rPr>
  </w:style>
  <w:style w:type="paragraph" w:styleId="CommentText">
    <w:name w:val="annotation text"/>
    <w:basedOn w:val="Normal"/>
    <w:link w:val="CommentTextChar"/>
    <w:rsid w:val="00CE7B9B"/>
    <w:rPr>
      <w:sz w:val="20"/>
    </w:rPr>
  </w:style>
  <w:style w:type="character" w:customStyle="1" w:styleId="CommentTextChar">
    <w:name w:val="Comment Text Char"/>
    <w:basedOn w:val="DefaultParagraphFont"/>
    <w:link w:val="CommentText"/>
    <w:locked/>
    <w:rsid w:val="00CE7B9B"/>
    <w:rPr>
      <w:rFonts w:cs="Times New Roman"/>
    </w:rPr>
  </w:style>
  <w:style w:type="paragraph" w:styleId="CommentSubject">
    <w:name w:val="annotation subject"/>
    <w:basedOn w:val="CommentText"/>
    <w:next w:val="CommentText"/>
    <w:link w:val="CommentSubjectChar"/>
    <w:rsid w:val="002B7E9C"/>
    <w:rPr>
      <w:b/>
      <w:bCs/>
      <w:lang w:val="it-IT" w:eastAsia="it-IT"/>
    </w:rPr>
  </w:style>
  <w:style w:type="character" w:customStyle="1" w:styleId="CommentSubjectChar">
    <w:name w:val="Comment Subject Char"/>
    <w:basedOn w:val="CommentTextChar"/>
    <w:link w:val="CommentSubject"/>
    <w:locked/>
    <w:rsid w:val="002B7E9C"/>
    <w:rPr>
      <w:rFonts w:cs="Times New Roman"/>
      <w:b/>
    </w:rPr>
  </w:style>
  <w:style w:type="paragraph" w:styleId="Revision">
    <w:name w:val="Revision"/>
    <w:hidden/>
    <w:rsid w:val="0088553E"/>
    <w:rPr>
      <w:sz w:val="24"/>
    </w:rPr>
  </w:style>
  <w:style w:type="paragraph" w:styleId="DocumentMap">
    <w:name w:val="Document Map"/>
    <w:basedOn w:val="Normal"/>
    <w:link w:val="DocumentMapChar"/>
    <w:semiHidden/>
    <w:rsid w:val="00B91F44"/>
    <w:rPr>
      <w:rFonts w:ascii="Lucida Grande" w:hAnsi="Lucida Grande"/>
      <w:szCs w:val="24"/>
    </w:rPr>
  </w:style>
  <w:style w:type="character" w:customStyle="1" w:styleId="DocumentMapChar">
    <w:name w:val="Document Map Char"/>
    <w:basedOn w:val="DefaultParagraphFont"/>
    <w:link w:val="DocumentMap"/>
    <w:semiHidden/>
    <w:locked/>
    <w:rsid w:val="00B91F44"/>
    <w:rPr>
      <w:rFonts w:ascii="Lucida Grande" w:hAnsi="Lucida Grande" w:cs="Times New Roman"/>
      <w:sz w:val="24"/>
      <w:szCs w:val="24"/>
      <w:lang w:val="en-US" w:eastAsia="en-US"/>
    </w:rPr>
  </w:style>
  <w:style w:type="paragraph" w:customStyle="1" w:styleId="Default">
    <w:name w:val="Default"/>
    <w:rsid w:val="00EE60DC"/>
    <w:pPr>
      <w:autoSpaceDE w:val="0"/>
      <w:autoSpaceDN w:val="0"/>
      <w:adjustRightInd w:val="0"/>
    </w:pPr>
    <w:rPr>
      <w:rFonts w:ascii="Tahoma" w:hAnsi="Tahoma" w:cs="Tahoma"/>
      <w:color w:val="000000"/>
      <w:sz w:val="24"/>
      <w:szCs w:val="24"/>
      <w:lang w:val="it-IT" w:eastAsia="it-IT"/>
    </w:rPr>
  </w:style>
  <w:style w:type="character" w:customStyle="1" w:styleId="apple-converted-space">
    <w:name w:val="apple-converted-space"/>
    <w:basedOn w:val="DefaultParagraphFont"/>
    <w:rsid w:val="00637B3F"/>
  </w:style>
  <w:style w:type="character" w:styleId="Strong">
    <w:name w:val="Strong"/>
    <w:basedOn w:val="DefaultParagraphFont"/>
    <w:uiPriority w:val="22"/>
    <w:qFormat/>
    <w:locked/>
    <w:rsid w:val="00637B3F"/>
    <w:rPr>
      <w:b/>
      <w:bCs/>
    </w:rPr>
  </w:style>
  <w:style w:type="paragraph" w:styleId="HTMLPreformatted">
    <w:name w:val="HTML Preformatted"/>
    <w:basedOn w:val="Normal"/>
    <w:link w:val="HTMLPreformattedChar"/>
    <w:uiPriority w:val="99"/>
    <w:unhideWhenUsed/>
    <w:rsid w:val="0063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rPr>
  </w:style>
  <w:style w:type="character" w:customStyle="1" w:styleId="HTMLPreformattedChar">
    <w:name w:val="HTML Preformatted Char"/>
    <w:basedOn w:val="DefaultParagraphFont"/>
    <w:link w:val="HTMLPreformatted"/>
    <w:uiPriority w:val="99"/>
    <w:rsid w:val="00637B3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360"/>
          <w:marBottom w:val="0"/>
          <w:divBdr>
            <w:top w:val="none" w:sz="0" w:space="0" w:color="auto"/>
            <w:left w:val="none" w:sz="0" w:space="0" w:color="auto"/>
            <w:bottom w:val="none" w:sz="0" w:space="0" w:color="auto"/>
            <w:right w:val="none" w:sz="0" w:space="0" w:color="auto"/>
          </w:divBdr>
        </w:div>
        <w:div w:id="18">
          <w:marLeft w:val="547"/>
          <w:marRight w:val="0"/>
          <w:marTop w:val="36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1166"/>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47374573">
      <w:bodyDiv w:val="1"/>
      <w:marLeft w:val="0"/>
      <w:marRight w:val="0"/>
      <w:marTop w:val="0"/>
      <w:marBottom w:val="0"/>
      <w:divBdr>
        <w:top w:val="none" w:sz="0" w:space="0" w:color="auto"/>
        <w:left w:val="none" w:sz="0" w:space="0" w:color="auto"/>
        <w:bottom w:val="none" w:sz="0" w:space="0" w:color="auto"/>
        <w:right w:val="none" w:sz="0" w:space="0" w:color="auto"/>
      </w:divBdr>
    </w:div>
    <w:div w:id="876818531">
      <w:bodyDiv w:val="1"/>
      <w:marLeft w:val="0"/>
      <w:marRight w:val="0"/>
      <w:marTop w:val="0"/>
      <w:marBottom w:val="0"/>
      <w:divBdr>
        <w:top w:val="none" w:sz="0" w:space="0" w:color="auto"/>
        <w:left w:val="none" w:sz="0" w:space="0" w:color="auto"/>
        <w:bottom w:val="none" w:sz="0" w:space="0" w:color="auto"/>
        <w:right w:val="none" w:sz="0" w:space="0" w:color="auto"/>
      </w:divBdr>
    </w:div>
    <w:div w:id="916398863">
      <w:bodyDiv w:val="1"/>
      <w:marLeft w:val="0"/>
      <w:marRight w:val="0"/>
      <w:marTop w:val="0"/>
      <w:marBottom w:val="0"/>
      <w:divBdr>
        <w:top w:val="none" w:sz="0" w:space="0" w:color="auto"/>
        <w:left w:val="none" w:sz="0" w:space="0" w:color="auto"/>
        <w:bottom w:val="none" w:sz="0" w:space="0" w:color="auto"/>
        <w:right w:val="none" w:sz="0" w:space="0" w:color="auto"/>
      </w:divBdr>
    </w:div>
    <w:div w:id="929235206">
      <w:bodyDiv w:val="1"/>
      <w:marLeft w:val="0"/>
      <w:marRight w:val="0"/>
      <w:marTop w:val="0"/>
      <w:marBottom w:val="0"/>
      <w:divBdr>
        <w:top w:val="none" w:sz="0" w:space="0" w:color="auto"/>
        <w:left w:val="none" w:sz="0" w:space="0" w:color="auto"/>
        <w:bottom w:val="none" w:sz="0" w:space="0" w:color="auto"/>
        <w:right w:val="none" w:sz="0" w:space="0" w:color="auto"/>
      </w:divBdr>
    </w:div>
    <w:div w:id="1571382093">
      <w:bodyDiv w:val="1"/>
      <w:marLeft w:val="0"/>
      <w:marRight w:val="0"/>
      <w:marTop w:val="0"/>
      <w:marBottom w:val="0"/>
      <w:divBdr>
        <w:top w:val="none" w:sz="0" w:space="0" w:color="auto"/>
        <w:left w:val="none" w:sz="0" w:space="0" w:color="auto"/>
        <w:bottom w:val="none" w:sz="0" w:space="0" w:color="auto"/>
        <w:right w:val="none" w:sz="0" w:space="0" w:color="auto"/>
      </w:divBdr>
      <w:divsChild>
        <w:div w:id="1301567843">
          <w:marLeft w:val="0"/>
          <w:marRight w:val="0"/>
          <w:marTop w:val="0"/>
          <w:marBottom w:val="0"/>
          <w:divBdr>
            <w:top w:val="none" w:sz="0" w:space="0" w:color="auto"/>
            <w:left w:val="none" w:sz="0" w:space="0" w:color="auto"/>
            <w:bottom w:val="none" w:sz="0" w:space="0" w:color="auto"/>
            <w:right w:val="none" w:sz="0" w:space="0" w:color="auto"/>
          </w:divBdr>
        </w:div>
      </w:divsChild>
    </w:div>
    <w:div w:id="1624535882">
      <w:bodyDiv w:val="1"/>
      <w:marLeft w:val="0"/>
      <w:marRight w:val="0"/>
      <w:marTop w:val="0"/>
      <w:marBottom w:val="0"/>
      <w:divBdr>
        <w:top w:val="none" w:sz="0" w:space="0" w:color="auto"/>
        <w:left w:val="none" w:sz="0" w:space="0" w:color="auto"/>
        <w:bottom w:val="none" w:sz="0" w:space="0" w:color="auto"/>
        <w:right w:val="none" w:sz="0" w:space="0" w:color="auto"/>
      </w:divBdr>
      <w:divsChild>
        <w:div w:id="977026695">
          <w:marLeft w:val="0"/>
          <w:marRight w:val="0"/>
          <w:marTop w:val="0"/>
          <w:marBottom w:val="0"/>
          <w:divBdr>
            <w:top w:val="none" w:sz="0" w:space="0" w:color="auto"/>
            <w:left w:val="none" w:sz="0" w:space="0" w:color="auto"/>
            <w:bottom w:val="none" w:sz="0" w:space="0" w:color="auto"/>
            <w:right w:val="none" w:sz="0" w:space="0" w:color="auto"/>
          </w:divBdr>
        </w:div>
      </w:divsChild>
    </w:div>
    <w:div w:id="1638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com@medicalimaging.org" TargetMode="External"/><Relationship Id="rId4" Type="http://schemas.openxmlformats.org/officeDocument/2006/relationships/settings" Target="settings.xml"/><Relationship Id="rId9" Type="http://schemas.openxmlformats.org/officeDocument/2006/relationships/hyperlink" Target="http://dicom.ne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Philips</Company>
  <LinksUpToDate>false</LinksUpToDate>
  <CharactersWithSpaces>6351</CharactersWithSpaces>
  <SharedDoc>false</SharedDoc>
  <HLinks>
    <vt:vector size="30" baseType="variant">
      <vt:variant>
        <vt:i4>6815799</vt:i4>
      </vt:variant>
      <vt:variant>
        <vt:i4>12</vt:i4>
      </vt:variant>
      <vt:variant>
        <vt:i4>0</vt:i4>
      </vt:variant>
      <vt:variant>
        <vt:i4>5</vt:i4>
      </vt:variant>
      <vt:variant>
        <vt:lpwstr>http://medical.nema.org/Dicom/minutes/WG-28/2012/WG-28-2012-03-02-Min.docx</vt:lpwstr>
      </vt:variant>
      <vt:variant>
        <vt:lpwstr/>
      </vt:variant>
      <vt:variant>
        <vt:i4>6946934</vt:i4>
      </vt:variant>
      <vt:variant>
        <vt:i4>9</vt:i4>
      </vt:variant>
      <vt:variant>
        <vt:i4>0</vt:i4>
      </vt:variant>
      <vt:variant>
        <vt:i4>5</vt:i4>
      </vt:variant>
      <vt:variant>
        <vt:lpwstr>C:\Documents and Settings\atorresin\Dati applicazioni\Microsoft\Word\WG-28-2012-03-02-Min.docx</vt:lpwstr>
      </vt:variant>
      <vt:variant>
        <vt:lpwstr/>
      </vt:variant>
      <vt:variant>
        <vt:i4>4325466</vt:i4>
      </vt:variant>
      <vt:variant>
        <vt:i4>6</vt:i4>
      </vt:variant>
      <vt:variant>
        <vt:i4>0</vt:i4>
      </vt:variant>
      <vt:variant>
        <vt:i4>5</vt:i4>
      </vt:variant>
      <vt:variant>
        <vt:lpwstr>C:\Documents and Settings\atorresin\Dati applicazioni\Microsoft\WG-28-dal sito\roster-WG-28-2012-05-04-bylastname.pdf</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2</cp:revision>
  <cp:lastPrinted>2012-01-12T20:29:00Z</cp:lastPrinted>
  <dcterms:created xsi:type="dcterms:W3CDTF">2013-03-03T17:49:00Z</dcterms:created>
  <dcterms:modified xsi:type="dcterms:W3CDTF">2013-03-03T17:49:00Z</dcterms:modified>
</cp:coreProperties>
</file>