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1E0" w:firstRow="1" w:lastRow="1" w:firstColumn="1" w:lastColumn="1" w:noHBand="0" w:noVBand="0"/>
      </w:tblPr>
      <w:tblGrid>
        <w:gridCol w:w="3348"/>
        <w:gridCol w:w="5508"/>
      </w:tblGrid>
      <w:tr w:rsidR="00E338F1">
        <w:tc>
          <w:tcPr>
            <w:tcW w:w="3348" w:type="dxa"/>
          </w:tcPr>
          <w:p w:rsidR="00E338F1" w:rsidRPr="003164D9" w:rsidRDefault="00E338F1" w:rsidP="00E338F1">
            <w:pPr>
              <w:rPr>
                <w:b/>
              </w:rPr>
            </w:pPr>
            <w:bookmarkStart w:id="0" w:name="_GoBack"/>
            <w:bookmarkEnd w:id="0"/>
            <w:r w:rsidRPr="003164D9">
              <w:rPr>
                <w:b/>
              </w:rPr>
              <w:t>Reported by (Name):</w:t>
            </w:r>
          </w:p>
          <w:p w:rsidR="00E338F1" w:rsidRDefault="00E338F1">
            <w:pPr>
              <w:rPr>
                <w:b/>
              </w:rPr>
            </w:pPr>
          </w:p>
        </w:tc>
        <w:tc>
          <w:tcPr>
            <w:tcW w:w="5508" w:type="dxa"/>
          </w:tcPr>
          <w:p w:rsidR="00E338F1" w:rsidRDefault="004A44D3">
            <w:pPr>
              <w:rPr>
                <w:b/>
              </w:rPr>
            </w:pPr>
            <w:r>
              <w:rPr>
                <w:b/>
              </w:rPr>
              <w:t>Samuel Einstein</w:t>
            </w:r>
          </w:p>
        </w:tc>
      </w:tr>
      <w:tr w:rsidR="00E338F1">
        <w:tc>
          <w:tcPr>
            <w:tcW w:w="3348" w:type="dxa"/>
          </w:tcPr>
          <w:p w:rsidR="00E338F1" w:rsidRPr="003164D9" w:rsidRDefault="00E338F1" w:rsidP="00E338F1">
            <w:pPr>
              <w:rPr>
                <w:b/>
              </w:rPr>
            </w:pPr>
            <w:r w:rsidRPr="003164D9">
              <w:rPr>
                <w:b/>
              </w:rPr>
              <w:t xml:space="preserve">Organization: </w:t>
            </w:r>
          </w:p>
          <w:p w:rsidR="00E338F1" w:rsidRDefault="00E338F1">
            <w:pPr>
              <w:rPr>
                <w:b/>
              </w:rPr>
            </w:pPr>
          </w:p>
        </w:tc>
        <w:tc>
          <w:tcPr>
            <w:tcW w:w="5508" w:type="dxa"/>
          </w:tcPr>
          <w:p w:rsidR="00E338F1" w:rsidRDefault="004A44D3">
            <w:pPr>
              <w:rPr>
                <w:b/>
              </w:rPr>
            </w:pPr>
            <w:r w:rsidRPr="004A44D3">
              <w:rPr>
                <w:b/>
              </w:rPr>
              <w:t>American Registry of Radiologic Technologists</w:t>
            </w:r>
          </w:p>
        </w:tc>
      </w:tr>
      <w:tr w:rsidR="00E338F1">
        <w:tc>
          <w:tcPr>
            <w:tcW w:w="3348" w:type="dxa"/>
          </w:tcPr>
          <w:p w:rsidR="00E338F1" w:rsidRPr="003164D9" w:rsidRDefault="00E338F1" w:rsidP="00E338F1">
            <w:pPr>
              <w:rPr>
                <w:b/>
              </w:rPr>
            </w:pPr>
            <w:r w:rsidRPr="003164D9">
              <w:rPr>
                <w:b/>
              </w:rPr>
              <w:t>Position Title:</w:t>
            </w:r>
          </w:p>
          <w:p w:rsidR="00E338F1" w:rsidRDefault="00E338F1">
            <w:pPr>
              <w:rPr>
                <w:b/>
              </w:rPr>
            </w:pPr>
          </w:p>
        </w:tc>
        <w:tc>
          <w:tcPr>
            <w:tcW w:w="5508" w:type="dxa"/>
          </w:tcPr>
          <w:p w:rsidR="00E338F1" w:rsidRDefault="004A44D3">
            <w:pPr>
              <w:rPr>
                <w:b/>
              </w:rPr>
            </w:pPr>
            <w:r w:rsidRPr="004A44D3">
              <w:rPr>
                <w:b/>
              </w:rPr>
              <w:t>Exam Committee Consultant</w:t>
            </w:r>
          </w:p>
        </w:tc>
      </w:tr>
      <w:tr w:rsidR="00E338F1">
        <w:tc>
          <w:tcPr>
            <w:tcW w:w="3348" w:type="dxa"/>
          </w:tcPr>
          <w:p w:rsidR="00E338F1" w:rsidRPr="003164D9" w:rsidRDefault="00E338F1" w:rsidP="00E338F1">
            <w:pPr>
              <w:rPr>
                <w:b/>
              </w:rPr>
            </w:pPr>
            <w:r w:rsidRPr="003164D9">
              <w:rPr>
                <w:b/>
              </w:rPr>
              <w:t>Activity:</w:t>
            </w:r>
          </w:p>
          <w:p w:rsidR="00E338F1" w:rsidRDefault="00E338F1">
            <w:pPr>
              <w:rPr>
                <w:b/>
              </w:rPr>
            </w:pPr>
          </w:p>
        </w:tc>
        <w:tc>
          <w:tcPr>
            <w:tcW w:w="5508" w:type="dxa"/>
          </w:tcPr>
          <w:p w:rsidR="00E338F1" w:rsidRDefault="004A44D3">
            <w:pPr>
              <w:rPr>
                <w:b/>
              </w:rPr>
            </w:pPr>
            <w:r w:rsidRPr="004A44D3">
              <w:rPr>
                <w:b/>
              </w:rPr>
              <w:t>Bone Densitometry Exam Committee</w:t>
            </w:r>
            <w:r>
              <w:rPr>
                <w:b/>
              </w:rPr>
              <w:t xml:space="preserve"> Meeting</w:t>
            </w:r>
          </w:p>
        </w:tc>
      </w:tr>
      <w:tr w:rsidR="00E338F1">
        <w:trPr>
          <w:trHeight w:val="260"/>
        </w:trPr>
        <w:tc>
          <w:tcPr>
            <w:tcW w:w="3348" w:type="dxa"/>
          </w:tcPr>
          <w:p w:rsidR="00E338F1" w:rsidRPr="003164D9" w:rsidRDefault="00E338F1" w:rsidP="00E338F1">
            <w:pPr>
              <w:rPr>
                <w:b/>
              </w:rPr>
            </w:pPr>
            <w:r w:rsidRPr="003164D9">
              <w:rPr>
                <w:b/>
              </w:rPr>
              <w:t>Meeting Dates:</w:t>
            </w:r>
          </w:p>
          <w:p w:rsidR="00E338F1" w:rsidRDefault="00E338F1">
            <w:pPr>
              <w:rPr>
                <w:b/>
              </w:rPr>
            </w:pPr>
          </w:p>
        </w:tc>
        <w:tc>
          <w:tcPr>
            <w:tcW w:w="5508" w:type="dxa"/>
          </w:tcPr>
          <w:p w:rsidR="00E338F1" w:rsidRDefault="004A44D3">
            <w:pPr>
              <w:rPr>
                <w:b/>
              </w:rPr>
            </w:pPr>
            <w:r>
              <w:rPr>
                <w:b/>
              </w:rPr>
              <w:t>February and October 2023</w:t>
            </w:r>
          </w:p>
        </w:tc>
      </w:tr>
      <w:tr w:rsidR="00E338F1">
        <w:tc>
          <w:tcPr>
            <w:tcW w:w="3348" w:type="dxa"/>
          </w:tcPr>
          <w:p w:rsidR="00E338F1" w:rsidRPr="003164D9" w:rsidRDefault="00E338F1" w:rsidP="00E338F1">
            <w:pPr>
              <w:rPr>
                <w:b/>
              </w:rPr>
            </w:pPr>
            <w:r w:rsidRPr="003164D9">
              <w:rPr>
                <w:b/>
              </w:rPr>
              <w:t>Meeting Location:</w:t>
            </w:r>
          </w:p>
          <w:p w:rsidR="00E338F1" w:rsidRDefault="00E338F1">
            <w:pPr>
              <w:rPr>
                <w:b/>
              </w:rPr>
            </w:pPr>
          </w:p>
        </w:tc>
        <w:tc>
          <w:tcPr>
            <w:tcW w:w="5508" w:type="dxa"/>
          </w:tcPr>
          <w:p w:rsidR="00E338F1" w:rsidRDefault="004A44D3">
            <w:pPr>
              <w:rPr>
                <w:b/>
              </w:rPr>
            </w:pPr>
            <w:r>
              <w:rPr>
                <w:b/>
              </w:rPr>
              <w:t>Virtual</w:t>
            </w:r>
          </w:p>
        </w:tc>
      </w:tr>
      <w:tr w:rsidR="00E338F1">
        <w:tc>
          <w:tcPr>
            <w:tcW w:w="3348" w:type="dxa"/>
          </w:tcPr>
          <w:p w:rsidR="00E338F1" w:rsidRPr="003164D9" w:rsidRDefault="00E338F1" w:rsidP="00E338F1">
            <w:pPr>
              <w:rPr>
                <w:b/>
              </w:rPr>
            </w:pPr>
            <w:r w:rsidRPr="003164D9">
              <w:rPr>
                <w:b/>
              </w:rPr>
              <w:t>Payment $:</w:t>
            </w:r>
          </w:p>
          <w:p w:rsidR="00E338F1" w:rsidRDefault="00E338F1">
            <w:pPr>
              <w:rPr>
                <w:b/>
              </w:rPr>
            </w:pPr>
          </w:p>
        </w:tc>
        <w:tc>
          <w:tcPr>
            <w:tcW w:w="5508" w:type="dxa"/>
          </w:tcPr>
          <w:p w:rsidR="00E338F1" w:rsidRDefault="00ED3CAF">
            <w:pPr>
              <w:rPr>
                <w:b/>
              </w:rPr>
            </w:pPr>
            <w:r>
              <w:rPr>
                <w:b/>
              </w:rPr>
              <w:t>0</w:t>
            </w:r>
          </w:p>
        </w:tc>
      </w:tr>
      <w:tr w:rsidR="00E338F1">
        <w:tc>
          <w:tcPr>
            <w:tcW w:w="3348" w:type="dxa"/>
          </w:tcPr>
          <w:p w:rsidR="00E338F1" w:rsidRPr="003164D9" w:rsidRDefault="00E338F1" w:rsidP="00E338F1">
            <w:pPr>
              <w:rPr>
                <w:b/>
              </w:rPr>
            </w:pPr>
            <w:r w:rsidRPr="003164D9">
              <w:rPr>
                <w:b/>
              </w:rPr>
              <w:t>Reasons for Attending or not Attending</w:t>
            </w:r>
          </w:p>
          <w:p w:rsidR="00E338F1" w:rsidRDefault="00E338F1">
            <w:pPr>
              <w:rPr>
                <w:b/>
              </w:rPr>
            </w:pPr>
          </w:p>
        </w:tc>
        <w:tc>
          <w:tcPr>
            <w:tcW w:w="5508" w:type="dxa"/>
          </w:tcPr>
          <w:p w:rsidR="00E338F1" w:rsidRDefault="00ED3CAF">
            <w:pPr>
              <w:rPr>
                <w:b/>
              </w:rPr>
            </w:pPr>
            <w:r>
              <w:rPr>
                <w:b/>
              </w:rPr>
              <w:t>Attended to assist in exam development</w:t>
            </w:r>
          </w:p>
        </w:tc>
      </w:tr>
      <w:tr w:rsidR="00E338F1">
        <w:tc>
          <w:tcPr>
            <w:tcW w:w="3348" w:type="dxa"/>
          </w:tcPr>
          <w:p w:rsidR="00E338F1" w:rsidRPr="003164D9" w:rsidRDefault="00E338F1" w:rsidP="00E338F1">
            <w:pPr>
              <w:rPr>
                <w:b/>
              </w:rPr>
            </w:pPr>
            <w:r w:rsidRPr="003164D9">
              <w:rPr>
                <w:b/>
              </w:rPr>
              <w:t>Issues from Previous Meetings or Year:</w:t>
            </w:r>
          </w:p>
          <w:p w:rsidR="00E338F1" w:rsidRDefault="00E338F1">
            <w:pPr>
              <w:rPr>
                <w:b/>
              </w:rPr>
            </w:pPr>
          </w:p>
        </w:tc>
        <w:tc>
          <w:tcPr>
            <w:tcW w:w="5508" w:type="dxa"/>
          </w:tcPr>
          <w:p w:rsidR="00E338F1" w:rsidRDefault="00ED3CAF">
            <w:pPr>
              <w:rPr>
                <w:b/>
              </w:rPr>
            </w:pPr>
            <w:r>
              <w:rPr>
                <w:b/>
              </w:rPr>
              <w:t>None</w:t>
            </w:r>
          </w:p>
        </w:tc>
      </w:tr>
      <w:tr w:rsidR="00E338F1">
        <w:tc>
          <w:tcPr>
            <w:tcW w:w="3348" w:type="dxa"/>
          </w:tcPr>
          <w:p w:rsidR="00E338F1" w:rsidRPr="003164D9" w:rsidRDefault="00E338F1" w:rsidP="00E338F1">
            <w:pPr>
              <w:rPr>
                <w:b/>
              </w:rPr>
            </w:pPr>
            <w:r w:rsidRPr="003164D9">
              <w:rPr>
                <w:b/>
              </w:rPr>
              <w:t>General Description of Activities of the Organization and/or Meeting:</w:t>
            </w:r>
          </w:p>
          <w:p w:rsidR="00E338F1" w:rsidRDefault="00E338F1">
            <w:pPr>
              <w:rPr>
                <w:b/>
              </w:rPr>
            </w:pPr>
          </w:p>
        </w:tc>
        <w:tc>
          <w:tcPr>
            <w:tcW w:w="5508" w:type="dxa"/>
          </w:tcPr>
          <w:p w:rsidR="00E338F1" w:rsidRDefault="00ED3CAF">
            <w:pPr>
              <w:rPr>
                <w:b/>
              </w:rPr>
            </w:pPr>
            <w:r w:rsidRPr="00ED3CAF">
              <w:rPr>
                <w:b/>
              </w:rPr>
              <w:t xml:space="preserve">The committee reviewed and finalized the </w:t>
            </w:r>
            <w:r>
              <w:rPr>
                <w:b/>
              </w:rPr>
              <w:t>bone densitometry exam</w:t>
            </w:r>
            <w:r w:rsidRPr="00ED3CAF">
              <w:rPr>
                <w:b/>
              </w:rPr>
              <w:t xml:space="preserve"> forms. Items were carefully reviewed for relevancy, technical accuracy, and clarity. Scored items identified as outdated or not entry level were replaced and will be either deleted or versioned for future piloting. Items identified as having clueing and/or overlap were noted and will be identified as such. All pilot items were read aloud and edited or replaced by the committee, as needed. </w:t>
            </w:r>
            <w:r>
              <w:rPr>
                <w:b/>
              </w:rPr>
              <w:t>The</w:t>
            </w:r>
            <w:r w:rsidRPr="00ED3CAF">
              <w:rPr>
                <w:b/>
              </w:rPr>
              <w:t xml:space="preserve"> psychometrician</w:t>
            </w:r>
            <w:r>
              <w:rPr>
                <w:b/>
              </w:rPr>
              <w:t xml:space="preserve"> a</w:t>
            </w:r>
            <w:r w:rsidRPr="00ED3CAF">
              <w:rPr>
                <w:b/>
              </w:rPr>
              <w:t>ssisted in this process noting the committee’s recommendations for updates to items. The overall difficulty of the exams was closely monitored.</w:t>
            </w:r>
          </w:p>
          <w:p w:rsidR="00ED3CAF" w:rsidRDefault="00ED3CAF">
            <w:pPr>
              <w:rPr>
                <w:b/>
              </w:rPr>
            </w:pPr>
          </w:p>
          <w:p w:rsidR="00ED3CAF" w:rsidRDefault="00ED3CAF">
            <w:pPr>
              <w:rPr>
                <w:b/>
              </w:rPr>
            </w:pPr>
            <w:r w:rsidRPr="00ED3CAF">
              <w:rPr>
                <w:b/>
              </w:rPr>
              <w:t>As an additional activity, committee members did a preliminary review of newly submitted pilot items and determined if those items should have an in-depth review during future Exam committee meetings. Items deemed not entry level, outdated, or uneditable were rejected. Committee members also reviewed poorly performing items and either recommended the items be deleted, a new version created, or transferred.</w:t>
            </w:r>
          </w:p>
        </w:tc>
      </w:tr>
      <w:tr w:rsidR="00E338F1">
        <w:tc>
          <w:tcPr>
            <w:tcW w:w="3348" w:type="dxa"/>
          </w:tcPr>
          <w:p w:rsidR="00E338F1" w:rsidRPr="003164D9" w:rsidRDefault="00E338F1" w:rsidP="00E338F1">
            <w:pPr>
              <w:rPr>
                <w:b/>
              </w:rPr>
            </w:pPr>
            <w:r w:rsidRPr="003164D9">
              <w:rPr>
                <w:b/>
              </w:rPr>
              <w:t>Issues for AAPM:</w:t>
            </w:r>
          </w:p>
          <w:p w:rsidR="00E338F1" w:rsidRDefault="00E338F1">
            <w:pPr>
              <w:rPr>
                <w:b/>
              </w:rPr>
            </w:pPr>
          </w:p>
        </w:tc>
        <w:tc>
          <w:tcPr>
            <w:tcW w:w="5508" w:type="dxa"/>
          </w:tcPr>
          <w:p w:rsidR="00E338F1" w:rsidRDefault="00ED3CAF">
            <w:pPr>
              <w:rPr>
                <w:b/>
              </w:rPr>
            </w:pPr>
            <w:r>
              <w:rPr>
                <w:b/>
              </w:rPr>
              <w:t>None</w:t>
            </w:r>
          </w:p>
        </w:tc>
      </w:tr>
      <w:tr w:rsidR="00E338F1">
        <w:tc>
          <w:tcPr>
            <w:tcW w:w="3348" w:type="dxa"/>
          </w:tcPr>
          <w:p w:rsidR="00E338F1" w:rsidRDefault="00E338F1">
            <w:pPr>
              <w:rPr>
                <w:b/>
              </w:rPr>
            </w:pPr>
            <w:r w:rsidRPr="003164D9">
              <w:rPr>
                <w:b/>
              </w:rPr>
              <w:t>Budget Request ($):</w:t>
            </w:r>
          </w:p>
        </w:tc>
        <w:tc>
          <w:tcPr>
            <w:tcW w:w="5508" w:type="dxa"/>
          </w:tcPr>
          <w:p w:rsidR="00E338F1" w:rsidRDefault="00ED3CAF">
            <w:pPr>
              <w:rPr>
                <w:b/>
              </w:rPr>
            </w:pPr>
            <w:r>
              <w:rPr>
                <w:b/>
              </w:rPr>
              <w:t>0</w:t>
            </w:r>
          </w:p>
        </w:tc>
      </w:tr>
    </w:tbl>
    <w:p w:rsidR="003164D9" w:rsidRPr="003164D9" w:rsidRDefault="003164D9" w:rsidP="006574F7">
      <w:pPr>
        <w:rPr>
          <w:b/>
        </w:rPr>
      </w:pPr>
    </w:p>
    <w:sectPr w:rsidR="003164D9" w:rsidRPr="003164D9" w:rsidSect="00D31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4D3"/>
    <w:rsid w:val="00107A31"/>
    <w:rsid w:val="001D3AF5"/>
    <w:rsid w:val="003164D9"/>
    <w:rsid w:val="004A44D3"/>
    <w:rsid w:val="006574F7"/>
    <w:rsid w:val="00AE24F9"/>
    <w:rsid w:val="00D310AD"/>
    <w:rsid w:val="00E338F1"/>
    <w:rsid w:val="00ED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926FC"/>
  <w15:chartTrackingRefBased/>
  <w15:docId w15:val="{0FF753C3-38FE-435E-8487-16BDD49F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3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instein\Downloads\individ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individual.dot</Template>
  <TotalTime>17</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Reported by (Name):</vt:lpstr>
    </vt:vector>
  </TitlesOfParts>
  <Company>aapm</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Reported by (Name):</dc:title>
  <dc:subject/>
  <dc:creator>Samuel Einstein</dc:creator>
  <cp:keywords/>
  <dc:description/>
  <cp:lastModifiedBy>Einstein, Samuel</cp:lastModifiedBy>
  <cp:revision>3</cp:revision>
  <dcterms:created xsi:type="dcterms:W3CDTF">2024-01-23T19:32:00Z</dcterms:created>
  <dcterms:modified xsi:type="dcterms:W3CDTF">2024-01-23T19:51:00Z</dcterms:modified>
</cp:coreProperties>
</file>