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3276"/>
        <w:gridCol w:w="5354"/>
      </w:tblGrid>
      <w:tr w:rsidR="00E338F1">
        <w:tc>
          <w:tcPr>
            <w:tcW w:w="3348" w:type="dxa"/>
          </w:tcPr>
          <w:p w:rsidR="00E338F1" w:rsidRPr="003164D9" w:rsidRDefault="00E338F1" w:rsidP="00E338F1">
            <w:pPr>
              <w:rPr>
                <w:b/>
              </w:rPr>
            </w:pPr>
            <w:r w:rsidRPr="003164D9">
              <w:rPr>
                <w:b/>
              </w:rPr>
              <w:t>Reported by (Name):</w:t>
            </w:r>
          </w:p>
          <w:p w:rsidR="00E338F1" w:rsidRDefault="00E338F1">
            <w:pPr>
              <w:rPr>
                <w:b/>
              </w:rPr>
            </w:pPr>
          </w:p>
        </w:tc>
        <w:tc>
          <w:tcPr>
            <w:tcW w:w="5508" w:type="dxa"/>
          </w:tcPr>
          <w:p w:rsidR="00E338F1" w:rsidRDefault="002F4FC9">
            <w:pPr>
              <w:rPr>
                <w:b/>
              </w:rPr>
            </w:pPr>
            <w:r>
              <w:rPr>
                <w:b/>
              </w:rPr>
              <w:t>Geoffrey S. Ibbott, Ph.D.</w:t>
            </w:r>
          </w:p>
        </w:tc>
      </w:tr>
      <w:tr w:rsidR="00E338F1">
        <w:tc>
          <w:tcPr>
            <w:tcW w:w="3348" w:type="dxa"/>
          </w:tcPr>
          <w:p w:rsidR="00E338F1" w:rsidRPr="003164D9" w:rsidRDefault="00E338F1" w:rsidP="00E338F1">
            <w:pPr>
              <w:rPr>
                <w:b/>
              </w:rPr>
            </w:pPr>
            <w:r w:rsidRPr="003164D9">
              <w:rPr>
                <w:b/>
              </w:rPr>
              <w:t xml:space="preserve">Organization: </w:t>
            </w:r>
          </w:p>
          <w:p w:rsidR="00E338F1" w:rsidRDefault="00E338F1">
            <w:pPr>
              <w:rPr>
                <w:b/>
              </w:rPr>
            </w:pPr>
          </w:p>
        </w:tc>
        <w:tc>
          <w:tcPr>
            <w:tcW w:w="5508" w:type="dxa"/>
          </w:tcPr>
          <w:p w:rsidR="00E338F1" w:rsidRDefault="002F4FC9">
            <w:pPr>
              <w:rPr>
                <w:b/>
              </w:rPr>
            </w:pPr>
            <w:r>
              <w:rPr>
                <w:b/>
              </w:rPr>
              <w:t>International Electrotechnical Commission</w:t>
            </w:r>
          </w:p>
        </w:tc>
      </w:tr>
      <w:tr w:rsidR="00E338F1">
        <w:tc>
          <w:tcPr>
            <w:tcW w:w="3348" w:type="dxa"/>
          </w:tcPr>
          <w:p w:rsidR="00E338F1" w:rsidRPr="003164D9" w:rsidRDefault="00E338F1" w:rsidP="00E338F1">
            <w:pPr>
              <w:rPr>
                <w:b/>
              </w:rPr>
            </w:pPr>
            <w:r w:rsidRPr="003164D9">
              <w:rPr>
                <w:b/>
              </w:rPr>
              <w:t>Position Title:</w:t>
            </w:r>
          </w:p>
          <w:p w:rsidR="00E338F1" w:rsidRDefault="00E338F1">
            <w:pPr>
              <w:rPr>
                <w:b/>
              </w:rPr>
            </w:pPr>
          </w:p>
        </w:tc>
        <w:tc>
          <w:tcPr>
            <w:tcW w:w="5508" w:type="dxa"/>
          </w:tcPr>
          <w:p w:rsidR="00E338F1" w:rsidRDefault="007748FA">
            <w:pPr>
              <w:rPr>
                <w:b/>
              </w:rPr>
            </w:pPr>
            <w:proofErr w:type="spellStart"/>
            <w:r>
              <w:rPr>
                <w:b/>
              </w:rPr>
              <w:t>Convenor</w:t>
            </w:r>
            <w:proofErr w:type="spellEnd"/>
            <w:r>
              <w:rPr>
                <w:b/>
              </w:rPr>
              <w:t xml:space="preserve"> (i.e., chair) Working Group 1 under Subcommittee 62C;</w:t>
            </w:r>
          </w:p>
          <w:p w:rsidR="007748FA" w:rsidRDefault="00C4665C">
            <w:pPr>
              <w:rPr>
                <w:b/>
              </w:rPr>
            </w:pPr>
            <w:r>
              <w:rPr>
                <w:b/>
              </w:rPr>
              <w:t>Technical Advisor to the US National Committee;</w:t>
            </w:r>
          </w:p>
          <w:p w:rsidR="00C4665C" w:rsidRDefault="00C4665C">
            <w:pPr>
              <w:rPr>
                <w:b/>
              </w:rPr>
            </w:pPr>
            <w:r>
              <w:rPr>
                <w:b/>
              </w:rPr>
              <w:t>Chair, US Technical Advisory Committee</w:t>
            </w:r>
          </w:p>
        </w:tc>
      </w:tr>
      <w:tr w:rsidR="00E338F1">
        <w:tc>
          <w:tcPr>
            <w:tcW w:w="3348" w:type="dxa"/>
          </w:tcPr>
          <w:p w:rsidR="00E338F1" w:rsidRPr="003164D9" w:rsidRDefault="00E338F1" w:rsidP="00E338F1">
            <w:pPr>
              <w:rPr>
                <w:b/>
              </w:rPr>
            </w:pPr>
            <w:r w:rsidRPr="003164D9">
              <w:rPr>
                <w:b/>
              </w:rPr>
              <w:t>Activity:</w:t>
            </w:r>
          </w:p>
          <w:p w:rsidR="00E338F1" w:rsidRDefault="00E338F1">
            <w:pPr>
              <w:rPr>
                <w:b/>
              </w:rPr>
            </w:pPr>
          </w:p>
        </w:tc>
        <w:tc>
          <w:tcPr>
            <w:tcW w:w="5508" w:type="dxa"/>
          </w:tcPr>
          <w:p w:rsidR="00E338F1" w:rsidRDefault="001E4702">
            <w:pPr>
              <w:rPr>
                <w:b/>
              </w:rPr>
            </w:pPr>
            <w:r>
              <w:rPr>
                <w:b/>
              </w:rPr>
              <w:t>Attend and chair meeting of Working Group 1</w:t>
            </w:r>
            <w:r w:rsidR="00641143">
              <w:rPr>
                <w:b/>
              </w:rPr>
              <w:t>, report to Subcommittee 62C</w:t>
            </w:r>
          </w:p>
        </w:tc>
      </w:tr>
      <w:tr w:rsidR="00E338F1">
        <w:trPr>
          <w:trHeight w:val="260"/>
        </w:trPr>
        <w:tc>
          <w:tcPr>
            <w:tcW w:w="3348" w:type="dxa"/>
          </w:tcPr>
          <w:p w:rsidR="00E338F1" w:rsidRPr="003164D9" w:rsidRDefault="00E338F1" w:rsidP="00E338F1">
            <w:pPr>
              <w:rPr>
                <w:b/>
              </w:rPr>
            </w:pPr>
            <w:r w:rsidRPr="003164D9">
              <w:rPr>
                <w:b/>
              </w:rPr>
              <w:t>Meeting Dates:</w:t>
            </w:r>
          </w:p>
          <w:p w:rsidR="00E338F1" w:rsidRDefault="00E338F1">
            <w:pPr>
              <w:rPr>
                <w:b/>
              </w:rPr>
            </w:pPr>
          </w:p>
        </w:tc>
        <w:tc>
          <w:tcPr>
            <w:tcW w:w="5508" w:type="dxa"/>
          </w:tcPr>
          <w:p w:rsidR="00E338F1" w:rsidRDefault="001E4702">
            <w:pPr>
              <w:rPr>
                <w:b/>
              </w:rPr>
            </w:pPr>
            <w:r>
              <w:rPr>
                <w:b/>
              </w:rPr>
              <w:t>Nov 3-</w:t>
            </w:r>
            <w:r w:rsidR="00641143">
              <w:rPr>
                <w:b/>
              </w:rPr>
              <w:t>1</w:t>
            </w:r>
            <w:r w:rsidR="0079042F">
              <w:rPr>
                <w:b/>
              </w:rPr>
              <w:t>4</w:t>
            </w:r>
            <w:r>
              <w:rPr>
                <w:b/>
              </w:rPr>
              <w:t>, 2025</w:t>
            </w:r>
          </w:p>
        </w:tc>
      </w:tr>
      <w:tr w:rsidR="00E338F1">
        <w:tc>
          <w:tcPr>
            <w:tcW w:w="3348" w:type="dxa"/>
          </w:tcPr>
          <w:p w:rsidR="00E338F1" w:rsidRPr="003164D9" w:rsidRDefault="00E338F1" w:rsidP="00E338F1">
            <w:pPr>
              <w:rPr>
                <w:b/>
              </w:rPr>
            </w:pPr>
            <w:r w:rsidRPr="003164D9">
              <w:rPr>
                <w:b/>
              </w:rPr>
              <w:t>Meeting Location:</w:t>
            </w:r>
          </w:p>
          <w:p w:rsidR="00E338F1" w:rsidRDefault="00E338F1">
            <w:pPr>
              <w:rPr>
                <w:b/>
              </w:rPr>
            </w:pPr>
          </w:p>
        </w:tc>
        <w:tc>
          <w:tcPr>
            <w:tcW w:w="5508" w:type="dxa"/>
          </w:tcPr>
          <w:p w:rsidR="00E338F1" w:rsidRDefault="0079042F">
            <w:pPr>
              <w:rPr>
                <w:b/>
              </w:rPr>
            </w:pPr>
            <w:r>
              <w:rPr>
                <w:b/>
              </w:rPr>
              <w:t>Milan, Italy</w:t>
            </w:r>
          </w:p>
        </w:tc>
      </w:tr>
      <w:tr w:rsidR="00E338F1">
        <w:tc>
          <w:tcPr>
            <w:tcW w:w="3348" w:type="dxa"/>
          </w:tcPr>
          <w:p w:rsidR="00E338F1" w:rsidRPr="003164D9" w:rsidRDefault="00E338F1" w:rsidP="00E338F1">
            <w:pPr>
              <w:rPr>
                <w:b/>
              </w:rPr>
            </w:pPr>
            <w:r w:rsidRPr="003164D9">
              <w:rPr>
                <w:b/>
              </w:rPr>
              <w:t>Payment $:</w:t>
            </w:r>
          </w:p>
          <w:p w:rsidR="00E338F1" w:rsidRDefault="00E338F1">
            <w:pPr>
              <w:rPr>
                <w:b/>
              </w:rPr>
            </w:pPr>
          </w:p>
        </w:tc>
        <w:tc>
          <w:tcPr>
            <w:tcW w:w="5508" w:type="dxa"/>
          </w:tcPr>
          <w:p w:rsidR="00E338F1" w:rsidRDefault="000A0475">
            <w:pPr>
              <w:rPr>
                <w:b/>
              </w:rPr>
            </w:pPr>
            <w:r>
              <w:rPr>
                <w:b/>
              </w:rPr>
              <w:t>Reimbursement for a portion of living expenses only was submitted under the WGIEC budget</w:t>
            </w:r>
          </w:p>
        </w:tc>
      </w:tr>
      <w:tr w:rsidR="00E338F1">
        <w:tc>
          <w:tcPr>
            <w:tcW w:w="3348" w:type="dxa"/>
          </w:tcPr>
          <w:p w:rsidR="00E338F1" w:rsidRPr="003164D9" w:rsidRDefault="00E338F1" w:rsidP="00E338F1">
            <w:pPr>
              <w:rPr>
                <w:b/>
              </w:rPr>
            </w:pPr>
            <w:r w:rsidRPr="003164D9">
              <w:rPr>
                <w:b/>
              </w:rPr>
              <w:t>Reasons for Attending or not Attending</w:t>
            </w:r>
          </w:p>
          <w:p w:rsidR="00E338F1" w:rsidRDefault="00E338F1">
            <w:pPr>
              <w:rPr>
                <w:b/>
              </w:rPr>
            </w:pPr>
          </w:p>
        </w:tc>
        <w:tc>
          <w:tcPr>
            <w:tcW w:w="5508" w:type="dxa"/>
          </w:tcPr>
          <w:p w:rsidR="00E338F1" w:rsidRDefault="00316D51">
            <w:pPr>
              <w:rPr>
                <w:b/>
              </w:rPr>
            </w:pPr>
            <w:r>
              <w:rPr>
                <w:b/>
              </w:rPr>
              <w:t>Attended to chair meeting of Working Group 1 and to report to Subcommittee 62C.</w:t>
            </w:r>
          </w:p>
        </w:tc>
      </w:tr>
      <w:tr w:rsidR="00E338F1">
        <w:tc>
          <w:tcPr>
            <w:tcW w:w="3348" w:type="dxa"/>
          </w:tcPr>
          <w:p w:rsidR="00E338F1" w:rsidRPr="003164D9" w:rsidRDefault="00E338F1" w:rsidP="00E338F1">
            <w:pPr>
              <w:rPr>
                <w:b/>
              </w:rPr>
            </w:pPr>
            <w:r w:rsidRPr="003164D9">
              <w:rPr>
                <w:b/>
              </w:rPr>
              <w:t>Issues from Previous Meetings or Year:</w:t>
            </w:r>
          </w:p>
          <w:p w:rsidR="00E338F1" w:rsidRDefault="00E338F1">
            <w:pPr>
              <w:rPr>
                <w:b/>
              </w:rPr>
            </w:pPr>
          </w:p>
        </w:tc>
        <w:tc>
          <w:tcPr>
            <w:tcW w:w="5508" w:type="dxa"/>
          </w:tcPr>
          <w:p w:rsidR="00E338F1" w:rsidRDefault="00316D51">
            <w:pPr>
              <w:rPr>
                <w:b/>
              </w:rPr>
            </w:pPr>
            <w:r>
              <w:rPr>
                <w:b/>
              </w:rPr>
              <w:t>See report</w:t>
            </w:r>
          </w:p>
        </w:tc>
      </w:tr>
      <w:tr w:rsidR="00E338F1">
        <w:tc>
          <w:tcPr>
            <w:tcW w:w="3348" w:type="dxa"/>
          </w:tcPr>
          <w:p w:rsidR="00E338F1" w:rsidRPr="003164D9" w:rsidRDefault="00E338F1" w:rsidP="00E338F1">
            <w:pPr>
              <w:rPr>
                <w:b/>
              </w:rPr>
            </w:pPr>
            <w:r w:rsidRPr="003164D9">
              <w:rPr>
                <w:b/>
              </w:rPr>
              <w:t>General Description of Activities of the Organization and/or Meeting:</w:t>
            </w:r>
          </w:p>
          <w:p w:rsidR="00E338F1" w:rsidRDefault="00E338F1">
            <w:pPr>
              <w:rPr>
                <w:b/>
              </w:rPr>
            </w:pPr>
          </w:p>
        </w:tc>
        <w:tc>
          <w:tcPr>
            <w:tcW w:w="5508" w:type="dxa"/>
          </w:tcPr>
          <w:p w:rsidR="00E338F1" w:rsidRDefault="00316D51">
            <w:pPr>
              <w:rPr>
                <w:b/>
              </w:rPr>
            </w:pPr>
            <w:r>
              <w:rPr>
                <w:b/>
              </w:rPr>
              <w:t>See report</w:t>
            </w:r>
          </w:p>
        </w:tc>
      </w:tr>
      <w:tr w:rsidR="00E338F1">
        <w:tc>
          <w:tcPr>
            <w:tcW w:w="3348" w:type="dxa"/>
          </w:tcPr>
          <w:p w:rsidR="00E338F1" w:rsidRPr="003164D9" w:rsidRDefault="00E338F1" w:rsidP="00E338F1">
            <w:pPr>
              <w:rPr>
                <w:b/>
              </w:rPr>
            </w:pPr>
            <w:r w:rsidRPr="003164D9">
              <w:rPr>
                <w:b/>
              </w:rPr>
              <w:t>Issues for AAPM:</w:t>
            </w:r>
          </w:p>
          <w:p w:rsidR="00E338F1" w:rsidRDefault="00E338F1">
            <w:pPr>
              <w:rPr>
                <w:b/>
              </w:rPr>
            </w:pPr>
          </w:p>
        </w:tc>
        <w:tc>
          <w:tcPr>
            <w:tcW w:w="5508" w:type="dxa"/>
          </w:tcPr>
          <w:p w:rsidR="00E338F1" w:rsidRDefault="00C85DB8">
            <w:pPr>
              <w:rPr>
                <w:b/>
              </w:rPr>
            </w:pPr>
            <w:r>
              <w:rPr>
                <w:b/>
              </w:rPr>
              <w:t>AAPM-appointed members of the US TAG are actively contributing to the work and discussions in WG 1.</w:t>
            </w:r>
          </w:p>
        </w:tc>
      </w:tr>
      <w:tr w:rsidR="00E338F1">
        <w:tc>
          <w:tcPr>
            <w:tcW w:w="3348" w:type="dxa"/>
          </w:tcPr>
          <w:p w:rsidR="00E338F1" w:rsidRPr="003164D9" w:rsidRDefault="00E338F1" w:rsidP="00E338F1">
            <w:pPr>
              <w:rPr>
                <w:b/>
              </w:rPr>
            </w:pPr>
            <w:r w:rsidRPr="003164D9">
              <w:rPr>
                <w:b/>
              </w:rPr>
              <w:t>Budget Request ($):</w:t>
            </w:r>
          </w:p>
          <w:p w:rsidR="00E338F1" w:rsidRDefault="00E338F1">
            <w:pPr>
              <w:rPr>
                <w:b/>
              </w:rPr>
            </w:pPr>
          </w:p>
        </w:tc>
        <w:tc>
          <w:tcPr>
            <w:tcW w:w="5508" w:type="dxa"/>
          </w:tcPr>
          <w:p w:rsidR="00E338F1" w:rsidRDefault="00C85DB8">
            <w:pPr>
              <w:rPr>
                <w:b/>
              </w:rPr>
            </w:pPr>
            <w:r>
              <w:rPr>
                <w:b/>
              </w:rPr>
              <w:t>See WGIEC budget</w:t>
            </w:r>
          </w:p>
        </w:tc>
      </w:tr>
    </w:tbl>
    <w:p w:rsidR="003164D9" w:rsidRPr="003164D9" w:rsidRDefault="003164D9">
      <w:pPr>
        <w:rPr>
          <w:b/>
        </w:rPr>
      </w:pPr>
    </w:p>
    <w:p w:rsidR="003164D9" w:rsidRPr="003164D9" w:rsidRDefault="003164D9">
      <w:pPr>
        <w:rPr>
          <w:b/>
        </w:rPr>
      </w:pPr>
    </w:p>
    <w:tbl>
      <w:tblPr>
        <w:tblW w:w="0" w:type="auto"/>
        <w:tblLayout w:type="fixed"/>
        <w:tblCellMar>
          <w:left w:w="70" w:type="dxa"/>
          <w:right w:w="70" w:type="dxa"/>
        </w:tblCellMar>
        <w:tblLook w:val="0000" w:firstRow="0" w:lastRow="0" w:firstColumn="0" w:lastColumn="0" w:noHBand="0" w:noVBand="0"/>
      </w:tblPr>
      <w:tblGrid>
        <w:gridCol w:w="5032"/>
        <w:gridCol w:w="4677"/>
      </w:tblGrid>
      <w:tr w:rsidR="002F4FC9" w:rsidRPr="002F4FC9" w:rsidTr="00A836E0">
        <w:tc>
          <w:tcPr>
            <w:tcW w:w="5032" w:type="dxa"/>
          </w:tcPr>
          <w:p w:rsidR="002F4FC9" w:rsidRPr="002F4FC9" w:rsidRDefault="002F4FC9" w:rsidP="002F4FC9">
            <w:pPr>
              <w:tabs>
                <w:tab w:val="left" w:pos="1134"/>
              </w:tabs>
              <w:rPr>
                <w:rFonts w:ascii="Arial" w:eastAsia="Times New Roman" w:hAnsi="Arial" w:cs="Arial"/>
                <w:sz w:val="20"/>
                <w:szCs w:val="20"/>
                <w:lang w:val="en-GB"/>
              </w:rPr>
            </w:pPr>
            <w:r w:rsidRPr="002F4FC9">
              <w:rPr>
                <w:rFonts w:ascii="Arial" w:eastAsia="Times New Roman" w:hAnsi="Arial" w:cs="Arial"/>
                <w:noProof/>
                <w:sz w:val="20"/>
                <w:szCs w:val="20"/>
                <w:lang w:val="en-GB" w:eastAsia="en-GB"/>
              </w:rPr>
              <w:drawing>
                <wp:inline distT="0" distB="0" distL="0" distR="0" wp14:anchorId="0B77956F" wp14:editId="05AC8710">
                  <wp:extent cx="745363" cy="646266"/>
                  <wp:effectExtent l="0" t="0" r="0" b="1905"/>
                  <wp:docPr id="7" name="Picture 7" descr="C:\Users\sn\OneDrive - IEC\coordination\template\iec_logo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neDrive - IEC\coordination\template\iec_logo_100p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467" cy="648090"/>
                          </a:xfrm>
                          <a:prstGeom prst="rect">
                            <a:avLst/>
                          </a:prstGeom>
                          <a:noFill/>
                          <a:ln>
                            <a:noFill/>
                          </a:ln>
                        </pic:spPr>
                      </pic:pic>
                    </a:graphicData>
                  </a:graphic>
                </wp:inline>
              </w:drawing>
            </w:r>
          </w:p>
        </w:tc>
        <w:tc>
          <w:tcPr>
            <w:tcW w:w="4677" w:type="dxa"/>
            <w:tcBorders>
              <w:top w:val="single" w:sz="6" w:space="0" w:color="auto"/>
              <w:left w:val="single" w:sz="6" w:space="0" w:color="auto"/>
              <w:bottom w:val="single" w:sz="6" w:space="0" w:color="auto"/>
              <w:right w:val="single" w:sz="6" w:space="0" w:color="auto"/>
            </w:tcBorders>
          </w:tcPr>
          <w:p w:rsidR="002F4FC9" w:rsidRPr="002F4FC9" w:rsidRDefault="002F4FC9" w:rsidP="002F4FC9">
            <w:pPr>
              <w:tabs>
                <w:tab w:val="right" w:pos="4324"/>
              </w:tabs>
              <w:spacing w:before="80" w:line="320" w:lineRule="exact"/>
              <w:ind w:left="74" w:right="74"/>
              <w:rPr>
                <w:rFonts w:ascii="Arial" w:eastAsia="Times New Roman" w:hAnsi="Arial" w:cs="Arial"/>
                <w:b/>
                <w:sz w:val="22"/>
                <w:szCs w:val="20"/>
                <w:lang w:val="en-GB"/>
              </w:rPr>
            </w:pPr>
            <w:r w:rsidRPr="002F4FC9">
              <w:rPr>
                <w:rFonts w:ascii="Arial" w:eastAsia="Times New Roman" w:hAnsi="Arial" w:cs="Arial"/>
                <w:b/>
                <w:sz w:val="22"/>
                <w:szCs w:val="20"/>
                <w:lang w:val="en-GB"/>
              </w:rPr>
              <w:t xml:space="preserve">62C/WG 1 Meeting Report </w:t>
            </w:r>
            <w:r w:rsidRPr="002F4FC9">
              <w:rPr>
                <w:rFonts w:ascii="Arial" w:eastAsia="Times New Roman" w:hAnsi="Arial" w:cs="Arial"/>
                <w:b/>
                <w:sz w:val="22"/>
                <w:szCs w:val="20"/>
                <w:lang w:val="en-GB"/>
              </w:rPr>
              <w:br/>
            </w:r>
            <w:r w:rsidRPr="002F4FC9">
              <w:rPr>
                <w:rFonts w:ascii="Arial" w:eastAsia="Times New Roman" w:hAnsi="Arial" w:cs="Arial"/>
                <w:b/>
                <w:sz w:val="22"/>
                <w:szCs w:val="20"/>
                <w:lang w:val="en-GB"/>
              </w:rPr>
              <w:tab/>
            </w:r>
          </w:p>
          <w:p w:rsidR="002F4FC9" w:rsidRPr="002F4FC9" w:rsidRDefault="002F4FC9" w:rsidP="002F4FC9">
            <w:pPr>
              <w:tabs>
                <w:tab w:val="right" w:pos="4324"/>
              </w:tabs>
              <w:spacing w:line="320" w:lineRule="exact"/>
              <w:ind w:left="71" w:right="74"/>
              <w:rPr>
                <w:rFonts w:ascii="Arial" w:eastAsia="Times New Roman" w:hAnsi="Arial" w:cs="Arial"/>
                <w:b/>
                <w:sz w:val="22"/>
                <w:szCs w:val="20"/>
                <w:lang w:val="en-GB"/>
              </w:rPr>
            </w:pPr>
            <w:r w:rsidRPr="002F4FC9">
              <w:rPr>
                <w:rFonts w:ascii="Arial" w:eastAsia="Times New Roman" w:hAnsi="Arial" w:cs="Arial"/>
                <w:b/>
                <w:sz w:val="22"/>
                <w:szCs w:val="20"/>
                <w:lang w:val="en-GB"/>
              </w:rPr>
              <w:tab/>
            </w:r>
          </w:p>
        </w:tc>
      </w:tr>
    </w:tbl>
    <w:p w:rsidR="002F4FC9" w:rsidRPr="002F4FC9" w:rsidRDefault="002F4FC9" w:rsidP="002F4FC9">
      <w:pPr>
        <w:tabs>
          <w:tab w:val="left" w:pos="1134"/>
        </w:tabs>
        <w:rPr>
          <w:rFonts w:ascii="Arial" w:eastAsia="Times New Roman" w:hAnsi="Arial" w:cs="Arial"/>
          <w:sz w:val="20"/>
          <w:szCs w:val="20"/>
          <w:lang w:val="en-GB"/>
        </w:rPr>
      </w:pPr>
    </w:p>
    <w:p w:rsidR="002F4FC9" w:rsidRPr="002F4FC9" w:rsidRDefault="002F4FC9" w:rsidP="002F4FC9">
      <w:pPr>
        <w:keepNext/>
        <w:tabs>
          <w:tab w:val="left" w:pos="1134"/>
        </w:tabs>
        <w:outlineLvl w:val="4"/>
        <w:rPr>
          <w:rFonts w:ascii="Arial" w:eastAsia="Times New Roman" w:hAnsi="Arial" w:cs="Arial"/>
          <w:b/>
          <w:bCs/>
          <w:sz w:val="22"/>
          <w:szCs w:val="22"/>
          <w:lang w:val="en-GB"/>
        </w:rPr>
      </w:pPr>
      <w:r w:rsidRPr="002F4FC9">
        <w:rPr>
          <w:rFonts w:ascii="Arial" w:eastAsia="Times New Roman" w:hAnsi="Arial" w:cs="Arial"/>
          <w:b/>
          <w:bCs/>
          <w:sz w:val="22"/>
          <w:szCs w:val="22"/>
          <w:lang w:val="en-GB"/>
        </w:rPr>
        <w:t>INTERNATIONAL ELECTROTECHNICAL COMMISSION</w:t>
      </w:r>
    </w:p>
    <w:p w:rsidR="002F4FC9" w:rsidRPr="002F4FC9" w:rsidRDefault="002F4FC9" w:rsidP="002F4FC9">
      <w:pPr>
        <w:rPr>
          <w:rFonts w:ascii="Arial" w:eastAsia="Times New Roman" w:hAnsi="Arial" w:cs="Arial"/>
          <w:b/>
          <w:bCs/>
          <w:sz w:val="20"/>
          <w:szCs w:val="20"/>
          <w:lang w:val="en-GB"/>
        </w:rPr>
      </w:pPr>
    </w:p>
    <w:p w:rsidR="002F4FC9" w:rsidRPr="002F4FC9" w:rsidRDefault="002F4FC9" w:rsidP="002F4FC9">
      <w:pPr>
        <w:rPr>
          <w:rFonts w:ascii="Arial" w:eastAsia="Times New Roman" w:hAnsi="Arial" w:cs="Arial"/>
          <w:b/>
          <w:bCs/>
          <w:sz w:val="20"/>
          <w:szCs w:val="20"/>
          <w:lang w:val="en-GB"/>
        </w:rPr>
      </w:pPr>
      <w:r w:rsidRPr="002F4FC9">
        <w:rPr>
          <w:rFonts w:ascii="Arial" w:eastAsia="Times New Roman" w:hAnsi="Arial" w:cs="Arial"/>
          <w:b/>
          <w:bCs/>
          <w:sz w:val="20"/>
          <w:szCs w:val="20"/>
          <w:lang w:val="en-GB"/>
        </w:rPr>
        <w:t>Subcommittee 62C / Working Group 1</w:t>
      </w:r>
    </w:p>
    <w:p w:rsidR="002F4FC9" w:rsidRPr="002F4FC9" w:rsidRDefault="002F4FC9" w:rsidP="002F4FC9">
      <w:pPr>
        <w:autoSpaceDE w:val="0"/>
        <w:autoSpaceDN w:val="0"/>
        <w:adjustRightInd w:val="0"/>
        <w:ind w:right="376"/>
        <w:rPr>
          <w:rFonts w:ascii="Arial" w:hAnsi="Arial" w:cs="Arial"/>
          <w:b/>
          <w:sz w:val="22"/>
          <w:szCs w:val="22"/>
          <w:lang w:val="en-GB"/>
        </w:rPr>
      </w:pPr>
    </w:p>
    <w:p w:rsidR="002F4FC9" w:rsidRPr="002F4FC9" w:rsidRDefault="002F4FC9" w:rsidP="002F4FC9">
      <w:pPr>
        <w:autoSpaceDE w:val="0"/>
        <w:autoSpaceDN w:val="0"/>
        <w:adjustRightInd w:val="0"/>
        <w:ind w:right="376"/>
        <w:rPr>
          <w:rFonts w:ascii="Arial" w:hAnsi="Arial" w:cs="Arial"/>
          <w:b/>
          <w:sz w:val="22"/>
          <w:szCs w:val="22"/>
          <w:lang w:val="en-GB"/>
        </w:rPr>
      </w:pPr>
      <w:r w:rsidRPr="002F4FC9">
        <w:rPr>
          <w:rFonts w:ascii="Arial" w:hAnsi="Arial" w:cs="Arial"/>
          <w:b/>
          <w:sz w:val="22"/>
          <w:szCs w:val="22"/>
          <w:lang w:val="en-GB"/>
        </w:rPr>
        <w:t xml:space="preserve">Meeting venue: </w:t>
      </w:r>
    </w:p>
    <w:p w:rsidR="002F4FC9" w:rsidRPr="002F4FC9" w:rsidRDefault="002F4FC9" w:rsidP="002F4FC9">
      <w:pPr>
        <w:ind w:right="376"/>
        <w:rPr>
          <w:rFonts w:ascii="Arial" w:eastAsia="Times New Roman" w:hAnsi="Arial" w:cs="Arial"/>
          <w:sz w:val="22"/>
          <w:szCs w:val="22"/>
        </w:rPr>
      </w:pPr>
      <w:r w:rsidRPr="002F4FC9">
        <w:rPr>
          <w:rFonts w:ascii="Arial" w:eastAsia="Times New Roman" w:hAnsi="Arial" w:cs="Arial"/>
          <w:sz w:val="22"/>
          <w:szCs w:val="22"/>
        </w:rPr>
        <w:t xml:space="preserve">CEI – </w:t>
      </w:r>
      <w:proofErr w:type="spellStart"/>
      <w:r w:rsidRPr="002F4FC9">
        <w:rPr>
          <w:rFonts w:ascii="Arial" w:eastAsia="Times New Roman" w:hAnsi="Arial" w:cs="Arial"/>
          <w:sz w:val="22"/>
          <w:szCs w:val="22"/>
        </w:rPr>
        <w:t>COMITATO</w:t>
      </w:r>
      <w:proofErr w:type="spellEnd"/>
      <w:r w:rsidRPr="002F4FC9">
        <w:rPr>
          <w:rFonts w:ascii="Arial" w:eastAsia="Times New Roman" w:hAnsi="Arial" w:cs="Arial"/>
          <w:sz w:val="22"/>
          <w:szCs w:val="22"/>
        </w:rPr>
        <w:t xml:space="preserve"> </w:t>
      </w:r>
      <w:proofErr w:type="spellStart"/>
      <w:r w:rsidRPr="002F4FC9">
        <w:rPr>
          <w:rFonts w:ascii="Arial" w:eastAsia="Times New Roman" w:hAnsi="Arial" w:cs="Arial"/>
          <w:sz w:val="22"/>
          <w:szCs w:val="22"/>
        </w:rPr>
        <w:t>ELETTROTECNICO</w:t>
      </w:r>
      <w:proofErr w:type="spellEnd"/>
      <w:r w:rsidRPr="002F4FC9">
        <w:rPr>
          <w:rFonts w:ascii="Arial" w:eastAsia="Times New Roman" w:hAnsi="Arial" w:cs="Arial"/>
          <w:sz w:val="22"/>
          <w:szCs w:val="22"/>
        </w:rPr>
        <w:t xml:space="preserve"> </w:t>
      </w:r>
      <w:proofErr w:type="spellStart"/>
      <w:r w:rsidRPr="002F4FC9">
        <w:rPr>
          <w:rFonts w:ascii="Arial" w:eastAsia="Times New Roman" w:hAnsi="Arial" w:cs="Arial"/>
          <w:sz w:val="22"/>
          <w:szCs w:val="22"/>
        </w:rPr>
        <w:t>ITALIANO</w:t>
      </w:r>
      <w:proofErr w:type="spellEnd"/>
    </w:p>
    <w:p w:rsidR="002F4FC9" w:rsidRPr="002F4FC9" w:rsidRDefault="002F4FC9" w:rsidP="002F4FC9">
      <w:pPr>
        <w:ind w:right="376"/>
        <w:rPr>
          <w:rFonts w:ascii="Arial" w:eastAsia="Times New Roman" w:hAnsi="Arial" w:cs="Arial"/>
          <w:sz w:val="22"/>
          <w:szCs w:val="22"/>
        </w:rPr>
      </w:pPr>
      <w:r w:rsidRPr="002F4FC9">
        <w:rPr>
          <w:rFonts w:ascii="Arial" w:eastAsia="Times New Roman" w:hAnsi="Arial" w:cs="Arial"/>
          <w:sz w:val="22"/>
          <w:szCs w:val="22"/>
        </w:rPr>
        <w:t xml:space="preserve">Via </w:t>
      </w:r>
      <w:proofErr w:type="spellStart"/>
      <w:r w:rsidRPr="002F4FC9">
        <w:rPr>
          <w:rFonts w:ascii="Arial" w:eastAsia="Times New Roman" w:hAnsi="Arial" w:cs="Arial"/>
          <w:sz w:val="22"/>
          <w:szCs w:val="22"/>
        </w:rPr>
        <w:t>Saccardo</w:t>
      </w:r>
      <w:proofErr w:type="spellEnd"/>
      <w:r w:rsidRPr="002F4FC9">
        <w:rPr>
          <w:rFonts w:ascii="Arial" w:eastAsia="Times New Roman" w:hAnsi="Arial" w:cs="Arial"/>
          <w:sz w:val="22"/>
          <w:szCs w:val="22"/>
        </w:rPr>
        <w:t>, 9 - 20134 Milano, Italy</w:t>
      </w:r>
    </w:p>
    <w:p w:rsidR="002F4FC9" w:rsidRPr="002F4FC9" w:rsidRDefault="002F4FC9" w:rsidP="002F4FC9">
      <w:pPr>
        <w:autoSpaceDE w:val="0"/>
        <w:autoSpaceDN w:val="0"/>
        <w:adjustRightInd w:val="0"/>
        <w:ind w:left="708" w:firstLine="708"/>
        <w:rPr>
          <w:rFonts w:ascii="Arial" w:hAnsi="Arial" w:cs="Arial"/>
          <w:b/>
          <w:bCs/>
          <w:lang w:val="en-GB"/>
        </w:rPr>
      </w:pPr>
    </w:p>
    <w:p w:rsidR="002F4FC9" w:rsidRPr="002F4FC9" w:rsidRDefault="002F4FC9" w:rsidP="002F4FC9">
      <w:pPr>
        <w:autoSpaceDE w:val="0"/>
        <w:autoSpaceDN w:val="0"/>
        <w:adjustRightInd w:val="0"/>
        <w:ind w:left="708" w:firstLine="708"/>
        <w:rPr>
          <w:rFonts w:ascii="Arial" w:hAnsi="Arial" w:cs="Arial"/>
          <w:b/>
          <w:bCs/>
          <w:lang w:val="en-GB"/>
        </w:rPr>
      </w:pPr>
    </w:p>
    <w:p w:rsidR="002F4FC9" w:rsidRPr="002F4FC9" w:rsidRDefault="002F4FC9" w:rsidP="002F4FC9">
      <w:pPr>
        <w:autoSpaceDE w:val="0"/>
        <w:autoSpaceDN w:val="0"/>
        <w:adjustRightInd w:val="0"/>
        <w:ind w:left="708" w:firstLine="708"/>
        <w:jc w:val="center"/>
        <w:rPr>
          <w:rFonts w:ascii="Arial" w:hAnsi="Arial" w:cs="Arial"/>
          <w:b/>
          <w:bCs/>
          <w:lang w:val="en-GB"/>
        </w:rPr>
      </w:pPr>
      <w:r w:rsidRPr="002F4FC9">
        <w:rPr>
          <w:rFonts w:ascii="Arial" w:hAnsi="Arial" w:cs="Arial"/>
          <w:b/>
          <w:bCs/>
          <w:lang w:val="en-GB"/>
        </w:rPr>
        <w:lastRenderedPageBreak/>
        <w:t>REPORT OF MEETING</w:t>
      </w:r>
    </w:p>
    <w:p w:rsidR="002F4FC9" w:rsidRPr="002F4FC9" w:rsidRDefault="002F4FC9" w:rsidP="002F4FC9">
      <w:pPr>
        <w:rPr>
          <w:rFonts w:ascii="Arial" w:eastAsia="Times New Roman" w:hAnsi="Arial" w:cs="Arial"/>
          <w:sz w:val="20"/>
          <w:szCs w:val="20"/>
          <w:lang w:val="en-GB"/>
        </w:rPr>
      </w:pP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Working Group 1 met from Monday 3 November at 09.00 to Friday 7 November at 17.00. Thirty-two members participated in person and at various times, another 5-10 participated remotely. Thirteen countries were represented.</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During this meeting, it was noted that four projects had reached the publication stage, one project had reached the CDV stage, one had reached the CD stage while several were nearly ready for circulation of a 1</w:t>
      </w:r>
      <w:r w:rsidRPr="002F4FC9">
        <w:rPr>
          <w:rFonts w:ascii="Arial" w:eastAsia="Times New Roman" w:hAnsi="Arial" w:cs="Arial"/>
          <w:sz w:val="22"/>
          <w:szCs w:val="22"/>
          <w:vertAlign w:val="superscript"/>
          <w:lang w:val="en-GB"/>
        </w:rPr>
        <w:t>st</w:t>
      </w:r>
      <w:r w:rsidRPr="002F4FC9">
        <w:rPr>
          <w:rFonts w:ascii="Arial" w:eastAsia="Times New Roman" w:hAnsi="Arial" w:cs="Arial"/>
          <w:sz w:val="22"/>
          <w:szCs w:val="22"/>
          <w:lang w:val="en-GB"/>
        </w:rPr>
        <w:t xml:space="preserve"> CD. There were three proposed new projects that were discussed, and the Working Group received reports about six projects related to the work of 62C / Working Group 1.</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u w:val="single"/>
          <w:lang w:val="en-GB"/>
        </w:rPr>
      </w:pPr>
      <w:r w:rsidRPr="002F4FC9">
        <w:rPr>
          <w:rFonts w:ascii="Arial" w:eastAsia="Times New Roman" w:hAnsi="Arial" w:cs="Arial"/>
          <w:b/>
          <w:bCs/>
          <w:sz w:val="22"/>
          <w:szCs w:val="22"/>
          <w:u w:val="single"/>
          <w:lang w:val="en-GB"/>
        </w:rPr>
        <w:t>FDIS approved since last meeting:</w:t>
      </w:r>
    </w:p>
    <w:p w:rsidR="002F4FC9" w:rsidRPr="002F4FC9" w:rsidRDefault="002F4FC9" w:rsidP="002F4FC9">
      <w:pPr>
        <w:widowControl w:val="0"/>
        <w:tabs>
          <w:tab w:val="left" w:pos="360"/>
          <w:tab w:val="left" w:pos="1843"/>
        </w:tabs>
        <w:autoSpaceDE w:val="0"/>
        <w:autoSpaceDN w:val="0"/>
        <w:adjustRightInd w:val="0"/>
        <w:spacing w:after="120"/>
        <w:ind w:left="720" w:hanging="720"/>
        <w:rPr>
          <w:rFonts w:ascii="Helvetica" w:eastAsia="Times New Roman" w:hAnsi="Helvetica"/>
          <w:color w:val="000000"/>
          <w:sz w:val="21"/>
          <w:szCs w:val="21"/>
          <w:lang w:eastAsia="en-US"/>
        </w:rPr>
      </w:pPr>
      <w:r w:rsidRPr="002F4FC9">
        <w:rPr>
          <w:rFonts w:ascii="Arial" w:eastAsia="Times New Roman" w:hAnsi="Arial" w:cs="Arial"/>
          <w:b/>
          <w:bCs/>
          <w:sz w:val="22"/>
          <w:szCs w:val="22"/>
          <w:lang w:val="en-GB"/>
        </w:rPr>
        <w:t xml:space="preserve">IEC </w:t>
      </w:r>
      <w:r w:rsidRPr="002F4FC9">
        <w:rPr>
          <w:rFonts w:ascii="Helvetica" w:eastAsia="Times New Roman" w:hAnsi="Helvetica"/>
          <w:b/>
          <w:bCs/>
          <w:color w:val="000000"/>
          <w:sz w:val="21"/>
          <w:szCs w:val="21"/>
          <w:lang w:eastAsia="en-US"/>
        </w:rPr>
        <w:t>60601-2-64 Ed 2, Light Ion Safety. </w:t>
      </w:r>
      <w:r w:rsidRPr="002F4FC9">
        <w:rPr>
          <w:rFonts w:ascii="Helvetica" w:eastAsia="Times New Roman" w:hAnsi="Helvetica"/>
          <w:color w:val="000000"/>
          <w:sz w:val="21"/>
          <w:szCs w:val="21"/>
          <w:lang w:eastAsia="en-US"/>
        </w:rPr>
        <w:t xml:space="preserve"> </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0000"/>
          <w:sz w:val="21"/>
          <w:szCs w:val="21"/>
          <w:lang w:eastAsia="en-US"/>
        </w:rPr>
      </w:pPr>
      <w:r w:rsidRPr="002F4FC9">
        <w:rPr>
          <w:rFonts w:ascii="Helvetica" w:eastAsia="Times New Roman" w:hAnsi="Helvetica"/>
          <w:color w:val="000000"/>
          <w:sz w:val="21"/>
          <w:szCs w:val="21"/>
          <w:lang w:eastAsia="en-US"/>
        </w:rPr>
        <w:t>62C/954/FDIS was circulated 25 July 2025. Many editorial errors were noted and corrected and the standard was approved 24 October 2025. Publication is expected 5 December 2025.</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70C0"/>
          <w:sz w:val="21"/>
          <w:szCs w:val="21"/>
          <w:lang w:eastAsia="en-US"/>
        </w:rPr>
      </w:pPr>
      <w:r w:rsidRPr="002F4FC9">
        <w:rPr>
          <w:rFonts w:ascii="Helvetica" w:eastAsia="Times New Roman" w:hAnsi="Helvetica"/>
          <w:color w:val="000000"/>
          <w:sz w:val="21"/>
          <w:szCs w:val="21"/>
          <w:lang w:eastAsia="en-US"/>
        </w:rPr>
        <w:t>WG 1 feels that work on an amendment should be started and should be preceded by development of a new edition of the Light Ion Performance Standard, IEC 62267: 2017. This sequence is considered appropriate to allow the new edition of the safety standard to be aligned with the 4</w:t>
      </w:r>
      <w:r w:rsidRPr="002F4FC9">
        <w:rPr>
          <w:rFonts w:ascii="Helvetica" w:eastAsia="Times New Roman" w:hAnsi="Helvetica"/>
          <w:color w:val="000000"/>
          <w:sz w:val="21"/>
          <w:szCs w:val="21"/>
          <w:vertAlign w:val="superscript"/>
          <w:lang w:eastAsia="en-US"/>
        </w:rPr>
        <w:t>th</w:t>
      </w:r>
      <w:r w:rsidRPr="002F4FC9">
        <w:rPr>
          <w:rFonts w:ascii="Helvetica" w:eastAsia="Times New Roman" w:hAnsi="Helvetica"/>
          <w:color w:val="000000"/>
          <w:sz w:val="21"/>
          <w:szCs w:val="21"/>
          <w:lang w:eastAsia="en-US"/>
        </w:rPr>
        <w:t xml:space="preserve"> edition of the general standard, while also reflecting updates in equipment design and function that have taken place since 2017.</w:t>
      </w:r>
      <w:r w:rsidRPr="002F4FC9">
        <w:rPr>
          <w:rFonts w:ascii="Helvetica" w:eastAsia="Times New Roman" w:hAnsi="Helvetica"/>
          <w:color w:val="000000"/>
          <w:sz w:val="21"/>
          <w:szCs w:val="21"/>
          <w:lang w:eastAsia="en-US"/>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60601-2-68 Ed 2, X-IGRT Safety</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0000"/>
          <w:sz w:val="21"/>
          <w:szCs w:val="21"/>
          <w:lang w:eastAsia="en-US"/>
        </w:rPr>
      </w:pPr>
      <w:r w:rsidRPr="002F4FC9">
        <w:rPr>
          <w:rFonts w:ascii="Helvetica" w:eastAsia="Times New Roman" w:hAnsi="Helvetica"/>
          <w:color w:val="000000"/>
          <w:sz w:val="21"/>
          <w:szCs w:val="21"/>
          <w:lang w:eastAsia="en-US"/>
        </w:rPr>
        <w:t>62C/927/FDIS was approved on 29 November 2024, and the 2nd Edition was published 4 Feb 2025.</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color w:val="0070C0"/>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62083 Ed 3. TPS Safety.</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0000"/>
          <w:sz w:val="21"/>
          <w:szCs w:val="21"/>
          <w:lang w:eastAsia="en-US"/>
        </w:rPr>
      </w:pPr>
      <w:r w:rsidRPr="002F4FC9">
        <w:rPr>
          <w:rFonts w:ascii="Helvetica" w:eastAsia="Times New Roman" w:hAnsi="Helvetica"/>
          <w:color w:val="000000"/>
          <w:sz w:val="21"/>
          <w:szCs w:val="21"/>
          <w:lang w:eastAsia="en-US"/>
        </w:rPr>
        <w:t>62C/957/FDIS was approved 31 October 2025 and CO has agreed to move forward with publication. A large number of technical comments were received suggest that an amendment might be needed.</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0000"/>
          <w:sz w:val="21"/>
          <w:szCs w:val="21"/>
          <w:lang w:eastAsia="en-US"/>
        </w:rPr>
      </w:pPr>
      <w:r w:rsidRPr="002F4FC9">
        <w:rPr>
          <w:rFonts w:ascii="Helvetica" w:eastAsia="Times New Roman" w:hAnsi="Helvetica"/>
          <w:color w:val="000000"/>
          <w:sz w:val="21"/>
          <w:szCs w:val="21"/>
          <w:lang w:eastAsia="en-US"/>
        </w:rPr>
        <w:t xml:space="preserve">In particular, a comment pointed out that the published standard failed to include a compliance test for a critical requirement. The Working Group believes that a corrigendum should be prepared and published quickly to correct this oversight. Alternatively, and amendment could be prepared but this would presumably take longer. </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color w:val="0070C0"/>
          <w:sz w:val="22"/>
          <w:szCs w:val="22"/>
          <w:lang w:val="en-GB"/>
        </w:rPr>
      </w:pPr>
      <w:r w:rsidRPr="002F4FC9">
        <w:rPr>
          <w:rFonts w:ascii="Helvetica" w:eastAsia="Times New Roman" w:hAnsi="Helvetica"/>
          <w:color w:val="000000"/>
          <w:sz w:val="21"/>
          <w:szCs w:val="21"/>
          <w:lang w:eastAsia="en-US"/>
        </w:rPr>
        <w:t xml:space="preserve">The Working Group will then begin preparation of an amendment to address additional comments regarding artificial intelligence; and clarifying the requirements for installation testing and clinical commissioning. </w:t>
      </w:r>
      <w:r w:rsidRPr="002F4FC9">
        <w:rPr>
          <w:rFonts w:ascii="Helvetica" w:eastAsia="Times New Roman" w:hAnsi="Helvetica"/>
          <w:color w:val="000000"/>
          <w:sz w:val="21"/>
          <w:szCs w:val="21"/>
          <w:lang w:eastAsia="en-US"/>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63322. Source Security.</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sz w:val="22"/>
          <w:szCs w:val="22"/>
        </w:rPr>
      </w:pPr>
      <w:r w:rsidRPr="002F4FC9">
        <w:rPr>
          <w:rFonts w:ascii="Arial" w:eastAsia="Times New Roman" w:hAnsi="Arial" w:cs="Arial"/>
          <w:sz w:val="22"/>
          <w:szCs w:val="22"/>
          <w:lang w:val="en-GB"/>
        </w:rPr>
        <w:t xml:space="preserve">62C/945/FDIS was approved on 13 June 2025 and the standard was published on 28 July 2025. </w:t>
      </w:r>
      <w:r w:rsidRPr="002F4FC9">
        <w:rPr>
          <w:rFonts w:ascii="Arial" w:eastAsia="Times New Roman" w:hAnsi="Arial" w:cs="Arial"/>
          <w:sz w:val="22"/>
          <w:szCs w:val="22"/>
        </w:rPr>
        <w:t>This</w:t>
      </w:r>
      <w:r w:rsidRPr="002F4FC9">
        <w:rPr>
          <w:rFonts w:ascii="Arial" w:eastAsia="Times New Roman" w:hAnsi="Arial" w:cs="Arial"/>
          <w:sz w:val="22"/>
          <w:szCs w:val="22"/>
          <w:lang w:val="en-GB"/>
        </w:rPr>
        <w:t xml:space="preserve"> is the first IEC standard dedicated exclusively to </w:t>
      </w:r>
      <w:r w:rsidRPr="002F4FC9">
        <w:rPr>
          <w:rFonts w:ascii="Arial" w:eastAsia="Times New Roman" w:hAnsi="Arial" w:cs="Arial"/>
          <w:sz w:val="22"/>
          <w:szCs w:val="22"/>
        </w:rPr>
        <w:t xml:space="preserve">the </w:t>
      </w:r>
      <w:r w:rsidRPr="002F4FC9">
        <w:rPr>
          <w:rFonts w:ascii="Arial" w:eastAsia="Times New Roman" w:hAnsi="Arial" w:cs="Arial"/>
          <w:sz w:val="22"/>
          <w:szCs w:val="22"/>
          <w:lang w:val="en-GB"/>
        </w:rPr>
        <w:t>security</w:t>
      </w:r>
      <w:r w:rsidRPr="002F4FC9">
        <w:rPr>
          <w:rFonts w:ascii="Arial" w:eastAsia="Times New Roman" w:hAnsi="Arial" w:cs="Arial"/>
          <w:sz w:val="22"/>
          <w:szCs w:val="22"/>
        </w:rPr>
        <w:t xml:space="preserve"> of radioactive sources</w:t>
      </w:r>
      <w:r w:rsidRPr="002F4FC9">
        <w:rPr>
          <w:rFonts w:ascii="Arial" w:eastAsia="Times New Roman" w:hAnsi="Arial" w:cs="Arial"/>
          <w:sz w:val="22"/>
          <w:szCs w:val="22"/>
          <w:lang w:val="en-GB"/>
        </w:rPr>
        <w:t>, encompassing both physical and procedural aspects. </w:t>
      </w:r>
      <w:r w:rsidRPr="002F4FC9">
        <w:rPr>
          <w:rFonts w:ascii="Arial" w:eastAsia="Times New Roman" w:hAnsi="Arial" w:cs="Arial"/>
          <w:sz w:val="22"/>
          <w:szCs w:val="22"/>
        </w:rPr>
        <w:t>T</w:t>
      </w:r>
      <w:r w:rsidRPr="002F4FC9">
        <w:rPr>
          <w:rFonts w:ascii="Arial" w:eastAsia="Times New Roman" w:hAnsi="Arial" w:cs="Arial"/>
          <w:sz w:val="22"/>
          <w:szCs w:val="22"/>
          <w:lang w:val="en-GB"/>
        </w:rPr>
        <w:t>h</w:t>
      </w:r>
      <w:r w:rsidRPr="002F4FC9">
        <w:rPr>
          <w:rFonts w:ascii="Arial" w:eastAsia="Times New Roman" w:hAnsi="Arial" w:cs="Arial"/>
          <w:sz w:val="22"/>
          <w:szCs w:val="22"/>
        </w:rPr>
        <w:t>e</w:t>
      </w:r>
      <w:r w:rsidRPr="002F4FC9">
        <w:rPr>
          <w:rFonts w:ascii="Arial" w:eastAsia="Times New Roman" w:hAnsi="Arial" w:cs="Arial"/>
          <w:sz w:val="22"/>
          <w:szCs w:val="22"/>
          <w:lang w:val="en-GB"/>
        </w:rPr>
        <w:t xml:space="preserve"> standard establishes requirements for manufacturers </w:t>
      </w:r>
      <w:r w:rsidRPr="002F4FC9">
        <w:rPr>
          <w:rFonts w:ascii="Arial" w:eastAsia="Times New Roman" w:hAnsi="Arial" w:cs="Arial"/>
          <w:sz w:val="22"/>
          <w:szCs w:val="22"/>
        </w:rPr>
        <w:t>as well as</w:t>
      </w:r>
      <w:r w:rsidRPr="002F4FC9">
        <w:rPr>
          <w:rFonts w:ascii="Arial" w:eastAsia="Times New Roman" w:hAnsi="Arial" w:cs="Arial"/>
          <w:sz w:val="22"/>
          <w:szCs w:val="22"/>
          <w:lang w:val="en-GB"/>
        </w:rPr>
        <w:t xml:space="preserve"> </w:t>
      </w:r>
      <w:r w:rsidRPr="002F4FC9">
        <w:rPr>
          <w:rFonts w:ascii="Arial" w:eastAsia="Times New Roman" w:hAnsi="Arial" w:cs="Arial"/>
          <w:sz w:val="22"/>
          <w:szCs w:val="22"/>
        </w:rPr>
        <w:t>r</w:t>
      </w:r>
      <w:proofErr w:type="spellStart"/>
      <w:r w:rsidRPr="002F4FC9">
        <w:rPr>
          <w:rFonts w:ascii="Arial" w:eastAsia="Times New Roman" w:hAnsi="Arial" w:cs="Arial"/>
          <w:sz w:val="22"/>
          <w:szCs w:val="22"/>
          <w:lang w:val="en-GB"/>
        </w:rPr>
        <w:t>esponsible</w:t>
      </w:r>
      <w:proofErr w:type="spellEnd"/>
      <w:r w:rsidRPr="002F4FC9">
        <w:rPr>
          <w:rFonts w:ascii="Arial" w:eastAsia="Times New Roman" w:hAnsi="Arial" w:cs="Arial"/>
          <w:sz w:val="22"/>
          <w:szCs w:val="22"/>
          <w:lang w:val="en-GB"/>
        </w:rPr>
        <w:t xml:space="preserve"> </w:t>
      </w:r>
      <w:r w:rsidRPr="002F4FC9">
        <w:rPr>
          <w:rFonts w:ascii="Arial" w:eastAsia="Times New Roman" w:hAnsi="Arial" w:cs="Arial"/>
          <w:sz w:val="22"/>
          <w:szCs w:val="22"/>
        </w:rPr>
        <w:t>o</w:t>
      </w:r>
      <w:proofErr w:type="spellStart"/>
      <w:r w:rsidRPr="002F4FC9">
        <w:rPr>
          <w:rFonts w:ascii="Arial" w:eastAsia="Times New Roman" w:hAnsi="Arial" w:cs="Arial"/>
          <w:sz w:val="22"/>
          <w:szCs w:val="22"/>
          <w:lang w:val="en-GB"/>
        </w:rPr>
        <w:t>rganizations</w:t>
      </w:r>
      <w:proofErr w:type="spellEnd"/>
      <w:r w:rsidRPr="002F4FC9">
        <w:rPr>
          <w:rFonts w:ascii="Arial" w:eastAsia="Times New Roman" w:hAnsi="Arial" w:cs="Arial"/>
          <w:sz w:val="22"/>
          <w:szCs w:val="22"/>
          <w:lang w:val="en-GB"/>
        </w:rPr>
        <w:t xml:space="preserve"> to ensure and manage the security of the equipment </w:t>
      </w:r>
      <w:r w:rsidRPr="002F4FC9">
        <w:rPr>
          <w:rFonts w:ascii="Arial" w:eastAsia="Times New Roman" w:hAnsi="Arial" w:cs="Arial"/>
          <w:sz w:val="22"/>
          <w:szCs w:val="22"/>
        </w:rPr>
        <w:t xml:space="preserve">without </w:t>
      </w:r>
      <w:proofErr w:type="spellStart"/>
      <w:r w:rsidRPr="002F4FC9">
        <w:rPr>
          <w:rFonts w:ascii="Arial" w:eastAsia="Times New Roman" w:hAnsi="Arial" w:cs="Arial"/>
          <w:sz w:val="22"/>
          <w:szCs w:val="22"/>
          <w:lang w:val="en-GB"/>
        </w:rPr>
        <w:t>interfer</w:t>
      </w:r>
      <w:proofErr w:type="spellEnd"/>
      <w:r w:rsidRPr="002F4FC9">
        <w:rPr>
          <w:rFonts w:ascii="Arial" w:eastAsia="Times New Roman" w:hAnsi="Arial" w:cs="Arial"/>
          <w:sz w:val="22"/>
          <w:szCs w:val="22"/>
        </w:rPr>
        <w:t>ing</w:t>
      </w:r>
      <w:r w:rsidRPr="002F4FC9">
        <w:rPr>
          <w:rFonts w:ascii="Arial" w:eastAsia="Times New Roman" w:hAnsi="Arial" w:cs="Arial"/>
          <w:sz w:val="22"/>
          <w:szCs w:val="22"/>
          <w:lang w:val="en-GB"/>
        </w:rPr>
        <w:t xml:space="preserve"> with clinical workflows.</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sz w:val="22"/>
          <w:szCs w:val="22"/>
        </w:rPr>
      </w:pPr>
      <w:r w:rsidRPr="002F4FC9">
        <w:rPr>
          <w:rFonts w:ascii="Arial" w:eastAsia="Times New Roman" w:hAnsi="Arial" w:cs="Arial"/>
          <w:sz w:val="22"/>
          <w:szCs w:val="22"/>
        </w:rPr>
        <w:lastRenderedPageBreak/>
        <w:t>Because of the unusual nature of this standard and the risk that it might not reach its intended audience, the expert group is beginning discussions with manufacturers, regulators, test houses and certification bodies.</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b/>
          <w:bCs/>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u w:val="single"/>
          <w:lang w:val="en-GB"/>
        </w:rPr>
      </w:pPr>
      <w:r w:rsidRPr="002F4FC9">
        <w:rPr>
          <w:rFonts w:ascii="Arial" w:eastAsia="Times New Roman" w:hAnsi="Arial" w:cs="Arial"/>
          <w:b/>
          <w:bCs/>
          <w:sz w:val="22"/>
          <w:szCs w:val="22"/>
          <w:u w:val="single"/>
          <w:lang w:val="en-GB"/>
        </w:rPr>
        <w:t>Projects reaching FDIS stage</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Helvetica" w:eastAsia="Times New Roman" w:hAnsi="Helvetica"/>
          <w:color w:val="000000"/>
          <w:sz w:val="21"/>
          <w:szCs w:val="21"/>
          <w:lang w:eastAsia="en-US"/>
        </w:rPr>
      </w:pPr>
      <w:r w:rsidRPr="002F4FC9">
        <w:rPr>
          <w:rFonts w:ascii="Helvetica" w:eastAsia="Times New Roman" w:hAnsi="Helvetica"/>
          <w:b/>
          <w:bCs/>
          <w:color w:val="000000"/>
          <w:sz w:val="21"/>
          <w:szCs w:val="21"/>
          <w:lang w:eastAsia="en-US"/>
        </w:rPr>
        <w:t xml:space="preserve">IEC 60601-2-93, Neutron Capture Therapy. </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0000"/>
          <w:sz w:val="21"/>
          <w:szCs w:val="21"/>
          <w:lang w:eastAsia="en-US"/>
        </w:rPr>
      </w:pPr>
      <w:r w:rsidRPr="002F4FC9">
        <w:rPr>
          <w:rFonts w:ascii="Helvetica" w:eastAsia="Times New Roman" w:hAnsi="Helvetica"/>
          <w:color w:val="000000"/>
          <w:sz w:val="21"/>
          <w:szCs w:val="21"/>
          <w:lang w:eastAsia="en-US"/>
        </w:rPr>
        <w:t xml:space="preserve">62C/944/CDV was circulated and comments were received by 15 August, 2025. The Japanese company </w:t>
      </w:r>
      <w:proofErr w:type="spellStart"/>
      <w:r w:rsidRPr="002F4FC9">
        <w:rPr>
          <w:rFonts w:ascii="Helvetica" w:eastAsia="Times New Roman" w:hAnsi="Helvetica"/>
          <w:color w:val="000000"/>
          <w:sz w:val="21"/>
          <w:szCs w:val="21"/>
          <w:lang w:eastAsia="en-US"/>
        </w:rPr>
        <w:t>Sumitomo</w:t>
      </w:r>
      <w:proofErr w:type="spellEnd"/>
      <w:r w:rsidRPr="002F4FC9">
        <w:rPr>
          <w:rFonts w:ascii="Helvetica" w:eastAsia="Times New Roman" w:hAnsi="Helvetica"/>
          <w:color w:val="000000"/>
          <w:sz w:val="21"/>
          <w:szCs w:val="21"/>
          <w:lang w:eastAsia="en-US"/>
        </w:rPr>
        <w:t xml:space="preserve"> disclosed that they held patents related to the design of the equipment addressed by the standard. A licensing agreement has been reached with the IEC and it is believed that there should be very little impact on the standard.</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sz w:val="21"/>
          <w:szCs w:val="21"/>
          <w:lang w:eastAsia="en-US"/>
        </w:rPr>
      </w:pPr>
      <w:r w:rsidRPr="002F4FC9">
        <w:rPr>
          <w:rFonts w:ascii="Helvetica" w:eastAsia="Times New Roman" w:hAnsi="Helvetica"/>
          <w:color w:val="000000"/>
          <w:sz w:val="21"/>
          <w:szCs w:val="21"/>
          <w:lang w:eastAsia="en-US"/>
        </w:rPr>
        <w:t>All of the comments were reviewed and resolved. An FDIS will be prepared in the next couple of weeks for review by WG 1 members and following</w:t>
      </w:r>
      <w:r w:rsidRPr="002F4FC9">
        <w:rPr>
          <w:rFonts w:ascii="Helvetica" w:eastAsia="Times New Roman" w:hAnsi="Helvetica"/>
          <w:sz w:val="21"/>
          <w:szCs w:val="21"/>
          <w:lang w:eastAsia="en-US"/>
        </w:rPr>
        <w:t xml:space="preserve"> resolution of any issues, will be distributed to National Committees for voting.</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color w:val="0070C0"/>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u w:val="single"/>
          <w:lang w:val="en-GB"/>
        </w:rPr>
      </w:pPr>
      <w:r w:rsidRPr="002F4FC9">
        <w:rPr>
          <w:rFonts w:ascii="Arial" w:eastAsia="Times New Roman" w:hAnsi="Arial" w:cs="Arial"/>
          <w:b/>
          <w:bCs/>
          <w:sz w:val="22"/>
          <w:szCs w:val="22"/>
          <w:u w:val="single"/>
          <w:lang w:val="en-GB"/>
        </w:rPr>
        <w:t>Projects reaching CDV stage</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color w:val="0070C0"/>
          <w:sz w:val="22"/>
          <w:szCs w:val="22"/>
          <w:lang w:val="en-GB"/>
        </w:rPr>
      </w:pPr>
      <w:r w:rsidRPr="002F4FC9">
        <w:rPr>
          <w:rFonts w:ascii="Arial" w:eastAsia="Times New Roman" w:hAnsi="Arial" w:cs="Arial"/>
          <w:b/>
          <w:bCs/>
          <w:sz w:val="22"/>
          <w:szCs w:val="22"/>
          <w:lang w:val="en-GB"/>
        </w:rPr>
        <w:t>IEC 60601-2-92. MRGRT Safety</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0"/>
          <w:tab w:val="left" w:pos="360"/>
        </w:tabs>
        <w:autoSpaceDE w:val="0"/>
        <w:autoSpaceDN w:val="0"/>
        <w:adjustRightInd w:val="0"/>
        <w:spacing w:after="120"/>
        <w:rPr>
          <w:rFonts w:ascii="Arial" w:eastAsia="Times New Roman" w:hAnsi="Arial" w:cs="Arial"/>
          <w:color w:val="0070C0"/>
          <w:sz w:val="22"/>
          <w:szCs w:val="22"/>
          <w:lang w:val="en-GB"/>
        </w:rPr>
      </w:pPr>
      <w:r w:rsidRPr="002F4FC9">
        <w:rPr>
          <w:rFonts w:ascii="Arial" w:eastAsia="Times New Roman" w:hAnsi="Arial" w:cs="Arial"/>
          <w:sz w:val="22"/>
          <w:szCs w:val="22"/>
          <w:lang w:val="en-GB"/>
        </w:rPr>
        <w:t>The Working Group completed discussion of comments received on 62C/918/CD. It was felt that the next stage should be a CDV which could be prepared in time for review by Working Group members in April 2026. It would then be distributed to National Committees in June 2026 for comment and voting before the meeting in November 2026.</w:t>
      </w:r>
      <w:r w:rsidRPr="002F4FC9">
        <w:rPr>
          <w:rFonts w:ascii="Arial" w:eastAsia="Times New Roman" w:hAnsi="Arial" w:cs="Arial"/>
          <w:sz w:val="22"/>
          <w:szCs w:val="22"/>
          <w:lang w:val="en-GB"/>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 xml:space="preserve">IEC 60976/60977, Linac performance. </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62C/956/CD had been circulated on 8 August 2025 with comments received by 17 October 2025. The Working Group suggested that a CDV be prepared for review by WG members in advance of the meeting in April 2026. Edits could be made if necessary and a version for circulation to National Committees could be prepared by June 2026. Comment and voting could be completed by the November 2026 meeting.</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color w:val="0070C0"/>
          <w:sz w:val="22"/>
          <w:szCs w:val="22"/>
          <w:lang w:val="en-GB"/>
        </w:rPr>
      </w:pPr>
      <w:r w:rsidRPr="002F4FC9">
        <w:rPr>
          <w:rFonts w:ascii="Arial" w:eastAsia="Times New Roman" w:hAnsi="Arial" w:cs="Arial"/>
          <w:sz w:val="22"/>
          <w:szCs w:val="22"/>
          <w:lang w:val="en-GB"/>
        </w:rPr>
        <w:t>The Working Group has made the decision to withdraw IEC 60977, a technical report listing recommended values for the performance parameters listed in 60976. The decision is based on the difficulties caused by some regulatory bodies that treated the recommended values as required performance levels, which was not the intent.</w:t>
      </w:r>
      <w:r w:rsidRPr="002F4FC9">
        <w:rPr>
          <w:rFonts w:ascii="Arial" w:eastAsia="Times New Roman" w:hAnsi="Arial" w:cs="Arial"/>
          <w:sz w:val="22"/>
          <w:szCs w:val="22"/>
          <w:lang w:val="en-GB"/>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u w:val="single"/>
          <w:lang w:val="en-GB"/>
        </w:rPr>
      </w:pPr>
      <w:r w:rsidRPr="002F4FC9">
        <w:rPr>
          <w:rFonts w:ascii="Arial" w:eastAsia="Times New Roman" w:hAnsi="Arial" w:cs="Arial"/>
          <w:b/>
          <w:bCs/>
          <w:sz w:val="22"/>
          <w:szCs w:val="22"/>
          <w:u w:val="single"/>
          <w:lang w:val="en-GB"/>
        </w:rPr>
        <w:t>Projects in or near CD stage</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60601-2-1, Ed 4. Amendment for UHDR Radiotherapy and other updates.</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color w:val="0070C0"/>
          <w:sz w:val="22"/>
          <w:szCs w:val="22"/>
          <w:lang w:val="en-GB"/>
        </w:rPr>
      </w:pPr>
      <w:r w:rsidRPr="002F4FC9">
        <w:rPr>
          <w:rFonts w:ascii="Arial" w:eastAsia="Times New Roman" w:hAnsi="Arial" w:cs="Arial"/>
          <w:sz w:val="22"/>
          <w:szCs w:val="22"/>
          <w:lang w:val="en-GB"/>
        </w:rPr>
        <w:t xml:space="preserve">The Working Group reviewed approximately 20 proposed edits that are needed to address existing errors, omissions, and necessary updates. Discussion also was begun on new requirements to address ultra-high dose rates that are used in so-called FLASH radiotherapy. This discussion will be continued over the next few weeks with the aim of producing a CD for distribution in January. Comments would be discussed at the next meeting in April 2026. </w:t>
      </w:r>
    </w:p>
    <w:p w:rsidR="002F4FC9" w:rsidRPr="002F4FC9" w:rsidRDefault="002F4FC9" w:rsidP="002F4FC9">
      <w:pPr>
        <w:widowControl w:val="0"/>
        <w:tabs>
          <w:tab w:val="left" w:pos="360"/>
          <w:tab w:val="left" w:pos="1843"/>
        </w:tabs>
        <w:autoSpaceDE w:val="0"/>
        <w:autoSpaceDN w:val="0"/>
        <w:adjustRightInd w:val="0"/>
        <w:spacing w:after="120"/>
        <w:rPr>
          <w:rFonts w:ascii="Arial" w:eastAsia="Times New Roman" w:hAnsi="Arial" w:cs="Arial"/>
          <w:color w:val="0070C0"/>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 xml:space="preserve">IEC 6XXXX, NCT Performance.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color w:val="0070C0"/>
          <w:sz w:val="22"/>
          <w:szCs w:val="22"/>
          <w:lang w:val="en-GB"/>
        </w:rPr>
      </w:pPr>
      <w:r w:rsidRPr="002F4FC9">
        <w:rPr>
          <w:rFonts w:ascii="Arial" w:eastAsia="Times New Roman" w:hAnsi="Arial" w:cs="Arial"/>
          <w:sz w:val="22"/>
          <w:szCs w:val="22"/>
          <w:lang w:val="en-GB"/>
        </w:rPr>
        <w:lastRenderedPageBreak/>
        <w:t>The Working Group discussed the latest draft of the proposed new standard. It was agreed that the next step will be preparation of documents necessary to formally start the project and circulate a CD.</w:t>
      </w:r>
      <w:r w:rsidRPr="002F4FC9">
        <w:rPr>
          <w:rFonts w:ascii="Arial" w:eastAsia="Times New Roman" w:hAnsi="Arial" w:cs="Arial"/>
          <w:b/>
          <w:bCs/>
          <w:sz w:val="22"/>
          <w:szCs w:val="22"/>
          <w:lang w:val="en-GB"/>
        </w:rPr>
        <w:br/>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b/>
          <w:bCs/>
          <w:sz w:val="22"/>
          <w:szCs w:val="22"/>
          <w:lang w:val="en-GB"/>
        </w:rPr>
        <w:t xml:space="preserve">IEC 61217, Coordinates. </w:t>
      </w:r>
      <w:r w:rsidRPr="002F4FC9">
        <w:rPr>
          <w:rFonts w:ascii="Arial" w:eastAsia="Times New Roman" w:hAnsi="Arial" w:cs="Arial"/>
          <w:sz w:val="22"/>
          <w:szCs w:val="22"/>
          <w:lang w:val="en-GB"/>
        </w:rPr>
        <w:br/>
        <w:t>The Working Group received a brief progress report indicating that a preliminary CD was almost ready for circulation in preparation for re-starting this project.</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62274 Ed 2, Treatment Course Management.</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The Working Group received a brief progress report on the status of the project. There was an expression of interest made by the representatives of at least five national committees in participating in the development. The Working Group proposes circulating a questionnaire to national committees.</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Helvetica" w:eastAsia="Times New Roman" w:hAnsi="Helvetica"/>
          <w:color w:val="0070C0"/>
          <w:sz w:val="21"/>
          <w:szCs w:val="21"/>
          <w:lang w:eastAsia="en-US"/>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Helvetica" w:eastAsia="Times New Roman" w:hAnsi="Helvetica"/>
          <w:color w:val="000000"/>
          <w:sz w:val="21"/>
          <w:szCs w:val="21"/>
          <w:lang w:eastAsia="en-US"/>
        </w:rPr>
      </w:pPr>
      <w:r w:rsidRPr="002F4FC9">
        <w:rPr>
          <w:rFonts w:ascii="Arial" w:eastAsia="Times New Roman" w:hAnsi="Arial" w:cs="Arial"/>
          <w:b/>
          <w:bCs/>
          <w:sz w:val="22"/>
          <w:szCs w:val="22"/>
          <w:lang w:val="en-GB"/>
        </w:rPr>
        <w:t xml:space="preserve">IEC </w:t>
      </w:r>
      <w:r w:rsidRPr="002F4FC9">
        <w:rPr>
          <w:rFonts w:ascii="Helvetica" w:eastAsia="Times New Roman" w:hAnsi="Helvetica"/>
          <w:b/>
          <w:bCs/>
          <w:color w:val="000000"/>
          <w:sz w:val="21"/>
          <w:szCs w:val="21"/>
          <w:lang w:eastAsia="en-US"/>
        </w:rPr>
        <w:t xml:space="preserve">63321, IGRT Performance. </w:t>
      </w:r>
    </w:p>
    <w:p w:rsidR="002F4FC9" w:rsidRPr="002F4FC9" w:rsidRDefault="002F4FC9" w:rsidP="002F4FC9">
      <w:pPr>
        <w:widowControl w:val="0"/>
        <w:tabs>
          <w:tab w:val="left" w:pos="360"/>
          <w:tab w:val="left" w:pos="1843"/>
        </w:tabs>
        <w:autoSpaceDE w:val="0"/>
        <w:autoSpaceDN w:val="0"/>
        <w:adjustRightInd w:val="0"/>
        <w:spacing w:after="120"/>
        <w:rPr>
          <w:rFonts w:ascii="Helvetica" w:eastAsia="Times New Roman" w:hAnsi="Helvetica"/>
          <w:color w:val="0070C0"/>
          <w:sz w:val="21"/>
          <w:szCs w:val="21"/>
          <w:lang w:eastAsia="en-US"/>
        </w:rPr>
      </w:pPr>
      <w:r w:rsidRPr="002F4FC9">
        <w:rPr>
          <w:rFonts w:ascii="Helvetica" w:eastAsia="Times New Roman" w:hAnsi="Helvetica"/>
          <w:color w:val="000000"/>
          <w:sz w:val="21"/>
          <w:szCs w:val="21"/>
          <w:lang w:eastAsia="en-US"/>
        </w:rPr>
        <w:t xml:space="preserve">62C/942/NP had been circulated on 7 February 2025 and comments received by 4 April 2025 as summarized in 62C/951/RVN. Many of the submitted comments were reviewed at the meeting in April, but several required further discussion. These comments were resolved at the Milan meeting. A CD will be prepared for distribution early in 2026 with comments due prior to the proposed April 2026 meeting. </w:t>
      </w:r>
      <w:r w:rsidRPr="002F4FC9">
        <w:rPr>
          <w:rFonts w:ascii="Helvetica" w:eastAsia="Times New Roman" w:hAnsi="Helvetica"/>
          <w:color w:val="000000"/>
          <w:sz w:val="21"/>
          <w:szCs w:val="21"/>
          <w:lang w:eastAsia="en-US"/>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u w:val="single"/>
          <w:lang w:val="en-GB"/>
        </w:rPr>
      </w:pPr>
      <w:r w:rsidRPr="002F4FC9">
        <w:rPr>
          <w:rFonts w:ascii="Arial" w:eastAsia="Times New Roman" w:hAnsi="Arial" w:cs="Arial"/>
          <w:b/>
          <w:bCs/>
          <w:sz w:val="22"/>
          <w:szCs w:val="22"/>
          <w:u w:val="single"/>
          <w:lang w:val="en-GB"/>
        </w:rPr>
        <w:t>New Projects in planning stage</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lang w:val="en-GB"/>
        </w:rPr>
      </w:pPr>
      <w:r w:rsidRPr="002F4FC9">
        <w:rPr>
          <w:rFonts w:ascii="Arial" w:eastAsia="Times New Roman" w:hAnsi="Arial" w:cs="Arial"/>
          <w:b/>
          <w:bCs/>
          <w:sz w:val="22"/>
          <w:szCs w:val="22"/>
          <w:lang w:val="en-GB"/>
        </w:rPr>
        <w:t>IEC 60601-2-11: 2013</w:t>
      </w:r>
      <w:r w:rsidRPr="002F4FC9">
        <w:rPr>
          <w:rFonts w:ascii="Arial" w:eastAsia="Times New Roman" w:hAnsi="Arial" w:cs="Arial"/>
          <w:sz w:val="22"/>
          <w:szCs w:val="22"/>
          <w:lang w:val="en-GB"/>
        </w:rPr>
        <w:t>. Proposal for new 4</w:t>
      </w:r>
      <w:r w:rsidRPr="002F4FC9">
        <w:rPr>
          <w:rFonts w:ascii="Arial" w:eastAsia="Times New Roman" w:hAnsi="Arial" w:cs="Arial"/>
          <w:sz w:val="22"/>
          <w:szCs w:val="22"/>
          <w:vertAlign w:val="superscript"/>
          <w:lang w:val="en-GB"/>
        </w:rPr>
        <w:t>th</w:t>
      </w:r>
      <w:r w:rsidRPr="002F4FC9">
        <w:rPr>
          <w:rFonts w:ascii="Arial" w:eastAsia="Times New Roman" w:hAnsi="Arial" w:cs="Arial"/>
          <w:sz w:val="22"/>
          <w:szCs w:val="22"/>
          <w:lang w:val="en-GB"/>
        </w:rPr>
        <w:t xml:space="preserve"> edition.</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A proposal was presented to prepare a 4</w:t>
      </w:r>
      <w:r w:rsidRPr="002F4FC9">
        <w:rPr>
          <w:rFonts w:ascii="Arial" w:eastAsia="Times New Roman" w:hAnsi="Arial" w:cs="Arial"/>
          <w:sz w:val="22"/>
          <w:szCs w:val="22"/>
          <w:vertAlign w:val="superscript"/>
          <w:lang w:val="en-GB"/>
        </w:rPr>
        <w:t>th</w:t>
      </w:r>
      <w:r w:rsidRPr="002F4FC9">
        <w:rPr>
          <w:rFonts w:ascii="Arial" w:eastAsia="Times New Roman" w:hAnsi="Arial" w:cs="Arial"/>
          <w:sz w:val="22"/>
          <w:szCs w:val="22"/>
          <w:lang w:val="en-GB"/>
        </w:rPr>
        <w:t xml:space="preserve"> edition of the cobalt safety standard to address improvements in equipment design, clarify existing requirements, consider replacing grade C site tests with type tests, adopt new defined terms, and clean up editorial issues. During the meeting, members representing at least six countries expressed interest in participating in development of a new edition.</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Working Group 1 requests SC 62C to approve the revision of IEC 60601-2-11:2013. The revision appears necessary to better reflect contemporary equipment design and the technologies commonly used today. It also should address evident errors and ambiguities in the existing text. A recurring theme throughout the document is the recommendation to reduce the number of Site Tests in favour of Type Tests.</w:t>
      </w:r>
      <w:r w:rsidRPr="002F4FC9">
        <w:rPr>
          <w:rFonts w:ascii="Arial" w:eastAsia="Times New Roman" w:hAnsi="Arial" w:cs="Arial"/>
          <w:sz w:val="22"/>
          <w:szCs w:val="22"/>
          <w:lang w:val="en-GB"/>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Surface-Guided Radiation Therapy (SGRT).</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color w:val="000000" w:themeColor="text1"/>
          <w:sz w:val="22"/>
          <w:szCs w:val="22"/>
          <w:lang w:val="en-GB"/>
        </w:rPr>
      </w:pPr>
      <w:r w:rsidRPr="002F4FC9">
        <w:rPr>
          <w:rFonts w:ascii="Arial" w:eastAsia="Times New Roman" w:hAnsi="Arial" w:cs="Arial"/>
          <w:sz w:val="22"/>
          <w:szCs w:val="22"/>
          <w:lang w:val="en-GB"/>
        </w:rPr>
        <w:t xml:space="preserve">Lindsay </w:t>
      </w:r>
      <w:proofErr w:type="spellStart"/>
      <w:r w:rsidRPr="002F4FC9">
        <w:rPr>
          <w:rFonts w:ascii="Arial" w:eastAsia="Times New Roman" w:hAnsi="Arial" w:cs="Arial"/>
          <w:sz w:val="22"/>
          <w:szCs w:val="22"/>
          <w:lang w:val="en-GB"/>
        </w:rPr>
        <w:t>Tremethick</w:t>
      </w:r>
      <w:proofErr w:type="spellEnd"/>
      <w:r w:rsidRPr="002F4FC9">
        <w:rPr>
          <w:rFonts w:ascii="Arial" w:eastAsia="Times New Roman" w:hAnsi="Arial" w:cs="Arial"/>
          <w:sz w:val="22"/>
          <w:szCs w:val="22"/>
          <w:lang w:val="en-GB"/>
        </w:rPr>
        <w:t xml:space="preserve"> has presented a proposal to develop a new Part 2 safety standard. He proposes to make minor edits to the proposal and request comment from the Working Group by the end of 2025. WG 1 agrees that development of a NWIP should proceed.</w:t>
      </w:r>
      <w:r w:rsidRPr="002F4FC9">
        <w:rPr>
          <w:rFonts w:ascii="Arial" w:eastAsia="Times New Roman" w:hAnsi="Arial" w:cs="Arial"/>
          <w:sz w:val="22"/>
          <w:szCs w:val="22"/>
          <w:lang w:val="en-GB"/>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Very High Energy Electron (VHEE) Beams.</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The Working Group had received a request from Dr. Arnaud Courvoisier to present a preliminary proposal to develop a new Part 2 safety standard, or amend the existing 60601-2-1, to extend the scope to include electron beams up to 250 MeV.</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lastRenderedPageBreak/>
        <w:t xml:space="preserve">Dr. Courvoisier was not available at the time the WG reached this agenda item, but his colleague Dr. </w:t>
      </w:r>
      <w:proofErr w:type="spellStart"/>
      <w:r w:rsidRPr="002F4FC9">
        <w:rPr>
          <w:rFonts w:ascii="Arial" w:eastAsia="Times New Roman" w:hAnsi="Arial" w:cs="Arial"/>
          <w:sz w:val="22"/>
          <w:szCs w:val="22"/>
          <w:lang w:val="en-GB"/>
        </w:rPr>
        <w:t>Aswin</w:t>
      </w:r>
      <w:proofErr w:type="spellEnd"/>
      <w:r w:rsidRPr="002F4FC9">
        <w:rPr>
          <w:rFonts w:ascii="Arial" w:eastAsia="Times New Roman" w:hAnsi="Arial" w:cs="Arial"/>
          <w:sz w:val="22"/>
          <w:szCs w:val="22"/>
          <w:lang w:val="en-GB"/>
        </w:rPr>
        <w:t xml:space="preserve"> Hoffman joined to make the presentation. Dr. Hoffman is a clinical physicist and is a consultant to the </w:t>
      </w:r>
      <w:proofErr w:type="spellStart"/>
      <w:r w:rsidRPr="002F4FC9">
        <w:rPr>
          <w:rFonts w:ascii="Arial" w:eastAsia="Times New Roman" w:hAnsi="Arial" w:cs="Arial"/>
          <w:sz w:val="22"/>
          <w:szCs w:val="22"/>
          <w:lang w:val="en-GB"/>
        </w:rPr>
        <w:t>Weizman</w:t>
      </w:r>
      <w:proofErr w:type="spellEnd"/>
      <w:r w:rsidRPr="002F4FC9">
        <w:rPr>
          <w:rFonts w:ascii="Arial" w:eastAsia="Times New Roman" w:hAnsi="Arial" w:cs="Arial"/>
          <w:sz w:val="22"/>
          <w:szCs w:val="22"/>
          <w:lang w:val="en-GB"/>
        </w:rPr>
        <w:t xml:space="preserve"> Institute which is developing a laser plasma accelerator capable of VHEE. Neither 60601-2-1 nor 60601-2-64 address energies above 50 MeV.</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The </w:t>
      </w:r>
      <w:proofErr w:type="spellStart"/>
      <w:r w:rsidRPr="002F4FC9">
        <w:rPr>
          <w:rFonts w:ascii="Arial" w:eastAsia="Times New Roman" w:hAnsi="Arial" w:cs="Arial"/>
          <w:sz w:val="22"/>
          <w:szCs w:val="22"/>
          <w:lang w:val="en-GB"/>
        </w:rPr>
        <w:t>Weizman</w:t>
      </w:r>
      <w:proofErr w:type="spellEnd"/>
      <w:r w:rsidRPr="002F4FC9">
        <w:rPr>
          <w:rFonts w:ascii="Arial" w:eastAsia="Times New Roman" w:hAnsi="Arial" w:cs="Arial"/>
          <w:sz w:val="22"/>
          <w:szCs w:val="22"/>
          <w:lang w:val="en-GB"/>
        </w:rPr>
        <w:t xml:space="preserve"> Institute expects to transfer development to a new company in late 2026 which is expected to sponsor clinical trials starting in 2028. There are indications that at least two other companies are interested in this technology.</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WG 1 expressed its interest in amending existing standards, or possibly developing a new standard, to address this technology. The WG looks forward to learning more about the developments soon.</w:t>
      </w:r>
      <w:r w:rsidRPr="002F4FC9">
        <w:rPr>
          <w:rFonts w:ascii="Arial" w:eastAsia="Times New Roman" w:hAnsi="Arial" w:cs="Arial"/>
          <w:sz w:val="22"/>
          <w:szCs w:val="22"/>
          <w:lang w:val="en-GB"/>
        </w:rPr>
        <w:br/>
      </w:r>
    </w:p>
    <w:p w:rsidR="002F4FC9" w:rsidRPr="002F4FC9" w:rsidRDefault="002F4FC9" w:rsidP="002F4FC9">
      <w:pPr>
        <w:widowControl w:val="0"/>
        <w:tabs>
          <w:tab w:val="left" w:pos="360"/>
          <w:tab w:val="left" w:pos="2160"/>
        </w:tabs>
        <w:autoSpaceDE w:val="0"/>
        <w:autoSpaceDN w:val="0"/>
        <w:adjustRightInd w:val="0"/>
        <w:spacing w:after="120"/>
        <w:ind w:right="-714"/>
        <w:rPr>
          <w:rFonts w:ascii="Arial" w:eastAsia="Times New Roman" w:hAnsi="Arial" w:cs="Arial"/>
          <w:b/>
          <w:iCs/>
          <w:sz w:val="22"/>
          <w:szCs w:val="22"/>
          <w:u w:val="single"/>
          <w:lang w:val="en-GB"/>
        </w:rPr>
      </w:pPr>
    </w:p>
    <w:p w:rsidR="002F4FC9" w:rsidRPr="002F4FC9" w:rsidRDefault="002F4FC9" w:rsidP="002F4FC9">
      <w:pPr>
        <w:widowControl w:val="0"/>
        <w:tabs>
          <w:tab w:val="left" w:pos="360"/>
          <w:tab w:val="left" w:pos="2160"/>
        </w:tabs>
        <w:autoSpaceDE w:val="0"/>
        <w:autoSpaceDN w:val="0"/>
        <w:adjustRightInd w:val="0"/>
        <w:spacing w:after="120"/>
        <w:ind w:right="-714"/>
        <w:rPr>
          <w:rFonts w:ascii="Arial" w:eastAsia="Times New Roman" w:hAnsi="Arial" w:cs="Arial"/>
          <w:b/>
          <w:iCs/>
          <w:sz w:val="22"/>
          <w:szCs w:val="22"/>
          <w:u w:val="single"/>
          <w:lang w:val="en-GB"/>
        </w:rPr>
      </w:pPr>
      <w:r w:rsidRPr="002F4FC9">
        <w:rPr>
          <w:rFonts w:ascii="Arial" w:eastAsia="Times New Roman" w:hAnsi="Arial" w:cs="Arial"/>
          <w:b/>
          <w:iCs/>
          <w:sz w:val="22"/>
          <w:szCs w:val="22"/>
          <w:u w:val="single"/>
          <w:lang w:val="en-GB"/>
        </w:rPr>
        <w:t>Projects related to 62C/WG 1</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 xml:space="preserve">IEC 60601-1 Ed 4 WG 46 </w:t>
      </w:r>
      <w:proofErr w:type="spellStart"/>
      <w:r w:rsidRPr="002F4FC9">
        <w:rPr>
          <w:rFonts w:ascii="Arial" w:eastAsia="Times New Roman" w:hAnsi="Arial" w:cs="Arial"/>
          <w:b/>
          <w:bCs/>
          <w:sz w:val="22"/>
          <w:szCs w:val="22"/>
          <w:lang w:val="en-GB"/>
        </w:rPr>
        <w:t>Ionizing</w:t>
      </w:r>
      <w:proofErr w:type="spellEnd"/>
      <w:r w:rsidRPr="002F4FC9">
        <w:rPr>
          <w:rFonts w:ascii="Arial" w:eastAsia="Times New Roman" w:hAnsi="Arial" w:cs="Arial"/>
          <w:b/>
          <w:bCs/>
          <w:sz w:val="22"/>
          <w:szCs w:val="22"/>
          <w:lang w:val="en-GB"/>
        </w:rPr>
        <w:t xml:space="preserve"> radiation hazards</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Thomas Jakob and several other WG 1 members are also members of WG 46 and attended the meetings held in Milan. Thomas reported that WG 46 has worked through many of the comments received on the CD, but their review is not complete. They still plan to meet their proposed schedule.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The next meeting is proposed to be held in Shanghai in April 2026.</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60601-2-44, CT Safety</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Wolfgang </w:t>
      </w:r>
      <w:proofErr w:type="spellStart"/>
      <w:r w:rsidRPr="002F4FC9">
        <w:rPr>
          <w:rFonts w:ascii="Arial" w:eastAsia="Times New Roman" w:hAnsi="Arial" w:cs="Arial"/>
          <w:sz w:val="22"/>
          <w:szCs w:val="22"/>
          <w:lang w:val="en-GB"/>
        </w:rPr>
        <w:t>Baus</w:t>
      </w:r>
      <w:proofErr w:type="spellEnd"/>
      <w:r w:rsidRPr="002F4FC9">
        <w:rPr>
          <w:rFonts w:ascii="Arial" w:eastAsia="Times New Roman" w:hAnsi="Arial" w:cs="Arial"/>
          <w:sz w:val="22"/>
          <w:szCs w:val="22"/>
          <w:lang w:val="en-GB"/>
        </w:rPr>
        <w:t xml:space="preserve"> has remained in contact with Andreas </w:t>
      </w:r>
      <w:proofErr w:type="spellStart"/>
      <w:r w:rsidRPr="002F4FC9">
        <w:rPr>
          <w:rFonts w:ascii="Arial" w:eastAsia="Times New Roman" w:hAnsi="Arial" w:cs="Arial"/>
          <w:sz w:val="22"/>
          <w:szCs w:val="22"/>
          <w:lang w:val="en-GB"/>
        </w:rPr>
        <w:t>Schäller</w:t>
      </w:r>
      <w:proofErr w:type="spellEnd"/>
      <w:r w:rsidRPr="002F4FC9">
        <w:rPr>
          <w:rFonts w:ascii="Arial" w:eastAsia="Times New Roman" w:hAnsi="Arial" w:cs="Arial"/>
          <w:sz w:val="22"/>
          <w:szCs w:val="22"/>
          <w:lang w:val="en-GB"/>
        </w:rPr>
        <w:t xml:space="preserve">, convenor of 62B / WG 30. Earlier discussions with Dr. </w:t>
      </w:r>
      <w:proofErr w:type="spellStart"/>
      <w:r w:rsidRPr="002F4FC9">
        <w:rPr>
          <w:rFonts w:ascii="Arial" w:eastAsia="Times New Roman" w:hAnsi="Arial" w:cs="Arial"/>
          <w:sz w:val="22"/>
          <w:szCs w:val="22"/>
          <w:lang w:val="en-GB"/>
        </w:rPr>
        <w:t>Schäller</w:t>
      </w:r>
      <w:proofErr w:type="spellEnd"/>
      <w:r w:rsidRPr="002F4FC9">
        <w:rPr>
          <w:rFonts w:ascii="Arial" w:eastAsia="Times New Roman" w:hAnsi="Arial" w:cs="Arial"/>
          <w:sz w:val="22"/>
          <w:szCs w:val="22"/>
          <w:lang w:val="en-GB"/>
        </w:rPr>
        <w:t xml:space="preserve"> had been very productive and reversed a decision by WG 30 to remove clauses relating to radiation therapy treatment planning. A CD had been distributed that reinstated these clauses although there were a couple of minor editorial errors. A CDV will be circulated in November 2025.</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lang w:val="en-GB"/>
        </w:rPr>
      </w:pPr>
      <w:r w:rsidRPr="002F4FC9">
        <w:rPr>
          <w:rFonts w:ascii="Arial" w:eastAsia="Times New Roman" w:hAnsi="Arial" w:cs="Arial"/>
          <w:b/>
          <w:bCs/>
          <w:sz w:val="22"/>
          <w:szCs w:val="22"/>
          <w:lang w:val="en-GB"/>
        </w:rPr>
        <w:t>IEC 60601-2-33, MR Safety</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Johan van den Brink, Convenor of 62B / MT 40, attended to discuss a proposed update to the MR safety standard to address radiation therapy planning, in much the same way that 60601-2-44 (the CT safety standard) does. He explained several of the issues: imaging coordinates and geometry, generation of synthetic CT images for planning, workflow concerns, etc.</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Several WG 1 members expressed interest in working with MT 40 to develop the proposed additional clauses. Johan agreed to </w:t>
      </w:r>
      <w:proofErr w:type="spellStart"/>
      <w:r w:rsidRPr="002F4FC9">
        <w:rPr>
          <w:rFonts w:ascii="Arial" w:eastAsia="Times New Roman" w:hAnsi="Arial" w:cs="Arial"/>
          <w:sz w:val="22"/>
          <w:szCs w:val="22"/>
          <w:lang w:val="en-GB"/>
        </w:rPr>
        <w:t>organize</w:t>
      </w:r>
      <w:proofErr w:type="spellEnd"/>
      <w:r w:rsidRPr="002F4FC9">
        <w:rPr>
          <w:rFonts w:ascii="Arial" w:eastAsia="Times New Roman" w:hAnsi="Arial" w:cs="Arial"/>
          <w:sz w:val="22"/>
          <w:szCs w:val="22"/>
          <w:lang w:val="en-GB"/>
        </w:rPr>
        <w:t xml:space="preserve"> an on-line meeting soon.</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IEC TC 45 draft standard on cyclotrons</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Caterina </w:t>
      </w:r>
      <w:proofErr w:type="spellStart"/>
      <w:r w:rsidRPr="002F4FC9">
        <w:rPr>
          <w:rFonts w:ascii="Arial" w:eastAsia="Times New Roman" w:hAnsi="Arial" w:cs="Arial"/>
          <w:sz w:val="22"/>
          <w:szCs w:val="22"/>
          <w:lang w:val="en-GB"/>
        </w:rPr>
        <w:t>Brusasco</w:t>
      </w:r>
      <w:proofErr w:type="spellEnd"/>
      <w:r w:rsidRPr="002F4FC9">
        <w:rPr>
          <w:rFonts w:ascii="Arial" w:eastAsia="Times New Roman" w:hAnsi="Arial" w:cs="Arial"/>
          <w:sz w:val="22"/>
          <w:szCs w:val="22"/>
          <w:lang w:val="en-GB"/>
        </w:rPr>
        <w:t xml:space="preserve"> had submitted a liaison report that explained that while TC 45 appeared to have listened to her and the BE group, they didn’t understand medical uses sufficiently to respond appropriately. TG 45 / WG 20 is composed of researchers with no clinical experience. Their response to our concerns has been to add language suggesting the requirements of 62C were more “stringent” than theirs and to suggest </w:t>
      </w:r>
      <w:r w:rsidRPr="002F4FC9">
        <w:rPr>
          <w:rFonts w:ascii="Arial" w:eastAsia="Times New Roman" w:hAnsi="Arial" w:cs="Arial"/>
          <w:sz w:val="22"/>
          <w:szCs w:val="22"/>
          <w:lang w:val="en-GB"/>
        </w:rPr>
        <w:lastRenderedPageBreak/>
        <w:t>that where the TC 45 standard was “in conflict” with our light ion standards TC45/WG 20 should be invited to join in 62C standards development. This language is neither appropriate nor constructive.</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WG 1 proposes that the Chair of 62C and the Convenor of WG 1 write to the Chair of TC 45 and the Convenor of WG 20 and explain our concerns. We can invite them to send a representative to our next meeting, or we can offer a liaison and ask them to also send a liaison.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color w:val="FF0000"/>
          <w:sz w:val="22"/>
          <w:szCs w:val="22"/>
          <w:lang w:val="en-GB"/>
        </w:rPr>
      </w:pP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b/>
          <w:bCs/>
          <w:sz w:val="22"/>
          <w:szCs w:val="22"/>
          <w:lang w:val="en-GB"/>
        </w:rPr>
        <w:t xml:space="preserve">IEC 60050-880 and -881, Terminology.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62C/553/CD was circulated 4 July 2025 and WG 1 was invited to comment on the CD and suggest additional terms. This was done and our comments were received.</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b/>
          <w:bCs/>
          <w:sz w:val="22"/>
          <w:szCs w:val="22"/>
          <w:lang w:val="en-GB"/>
        </w:rPr>
      </w:pPr>
      <w:r w:rsidRPr="002F4FC9">
        <w:rPr>
          <w:rFonts w:ascii="Arial" w:eastAsia="Times New Roman" w:hAnsi="Arial" w:cs="Arial"/>
          <w:b/>
          <w:bCs/>
          <w:sz w:val="22"/>
          <w:szCs w:val="22"/>
          <w:lang w:val="en-GB"/>
        </w:rPr>
        <w:t>Ad hoc Group 10 on alignment with ISO 18969 – Clinical Evaluation of Medical Devices</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color w:val="FF0000"/>
          <w:sz w:val="22"/>
          <w:szCs w:val="22"/>
          <w:lang w:val="en-GB"/>
        </w:rPr>
      </w:pPr>
      <w:r w:rsidRPr="002F4FC9">
        <w:rPr>
          <w:rFonts w:ascii="Arial" w:eastAsia="Times New Roman" w:hAnsi="Arial" w:cs="Arial"/>
          <w:sz w:val="22"/>
          <w:szCs w:val="22"/>
          <w:lang w:val="en-GB"/>
        </w:rPr>
        <w:t xml:space="preserve">Regina </w:t>
      </w:r>
      <w:proofErr w:type="spellStart"/>
      <w:r w:rsidRPr="002F4FC9">
        <w:rPr>
          <w:rFonts w:ascii="Arial" w:eastAsia="Times New Roman" w:hAnsi="Arial" w:cs="Arial"/>
          <w:sz w:val="22"/>
          <w:szCs w:val="22"/>
          <w:lang w:val="en-GB"/>
        </w:rPr>
        <w:t>Geierhofer</w:t>
      </w:r>
      <w:proofErr w:type="spellEnd"/>
      <w:r w:rsidRPr="002F4FC9">
        <w:rPr>
          <w:rFonts w:ascii="Arial" w:eastAsia="Times New Roman" w:hAnsi="Arial" w:cs="Arial"/>
          <w:sz w:val="22"/>
          <w:szCs w:val="22"/>
          <w:lang w:val="en-GB"/>
        </w:rPr>
        <w:t xml:space="preserve"> explained that a CD had been distributed in July 2025 and comments were submitted. Since then. ISO has published a DIS (equivalent to an IEC FDIS) with voting from December 15 until March 8 2026. The DIS was posted on the IEC collaboration tools site at </w:t>
      </w:r>
      <w:hyperlink r:id="rId6" w:anchor="/pages/workspaces/212539/documents/237736" w:tgtFrame="_blank" w:tooltip="https://collaborate.iec.ch/#/pages/workspaces/212539/documents/237736" w:history="1">
        <w:r w:rsidRPr="002F4FC9">
          <w:rPr>
            <w:rFonts w:ascii="Arial" w:eastAsia="Times New Roman" w:hAnsi="Arial" w:cs="Arial"/>
            <w:color w:val="0000FF"/>
            <w:sz w:val="22"/>
            <w:szCs w:val="22"/>
            <w:u w:val="single"/>
            <w:lang w:val="en-GB"/>
          </w:rPr>
          <w:t>IEC CP - TC 62/Plenary meetings</w:t>
        </w:r>
      </w:hyperlink>
      <w:r w:rsidRPr="002F4FC9">
        <w:rPr>
          <w:rFonts w:ascii="Arial" w:eastAsia="Times New Roman" w:hAnsi="Arial" w:cs="Arial"/>
          <w:color w:val="0000FF"/>
          <w:sz w:val="22"/>
          <w:szCs w:val="22"/>
          <w:u w:val="single"/>
          <w:lang w:val="en-GB"/>
        </w:rPr>
        <w:t xml:space="preserve">. </w:t>
      </w:r>
      <w:r w:rsidRPr="002F4FC9">
        <w:rPr>
          <w:rFonts w:ascii="Arial" w:eastAsia="Times New Roman" w:hAnsi="Arial" w:cs="Arial"/>
          <w:sz w:val="22"/>
          <w:szCs w:val="22"/>
          <w:lang w:val="en-GB"/>
        </w:rPr>
        <w:t>WG 1 members are encouraged to review the DIS and to propose comments for submission by their ISO National Committees.</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2"/>
          <w:szCs w:val="22"/>
          <w:lang w:val="en-GB"/>
        </w:rPr>
      </w:pPr>
      <w:r w:rsidRPr="002F4FC9">
        <w:rPr>
          <w:rFonts w:ascii="Arial" w:eastAsia="Times New Roman" w:hAnsi="Arial" w:cs="Arial"/>
          <w:b/>
          <w:bCs/>
          <w:sz w:val="22"/>
          <w:szCs w:val="22"/>
          <w:lang w:val="en-GB"/>
        </w:rPr>
        <w:t>Report from the Secretariat</w:t>
      </w:r>
      <w:r w:rsidRPr="002F4FC9">
        <w:rPr>
          <w:rFonts w:ascii="Arial" w:eastAsia="Times New Roman" w:hAnsi="Arial" w:cs="Arial"/>
          <w:sz w:val="22"/>
          <w:szCs w:val="22"/>
          <w:lang w:val="en-GB"/>
        </w:rPr>
        <w:t xml:space="preserve">. </w:t>
      </w:r>
    </w:p>
    <w:p w:rsidR="002F4FC9" w:rsidRPr="002F4FC9" w:rsidRDefault="002F4FC9" w:rsidP="002F4FC9">
      <w:pPr>
        <w:widowControl w:val="0"/>
        <w:tabs>
          <w:tab w:val="left" w:pos="360"/>
        </w:tabs>
        <w:autoSpaceDE w:val="0"/>
        <w:autoSpaceDN w:val="0"/>
        <w:adjustRightInd w:val="0"/>
        <w:spacing w:after="120"/>
        <w:rPr>
          <w:rFonts w:ascii="Arial" w:eastAsia="Times New Roman" w:hAnsi="Arial" w:cs="Arial"/>
          <w:sz w:val="22"/>
          <w:szCs w:val="22"/>
          <w:lang w:val="en-GB"/>
        </w:rPr>
      </w:pPr>
      <w:r w:rsidRPr="002F4FC9">
        <w:rPr>
          <w:rFonts w:ascii="Arial" w:eastAsia="Times New Roman" w:hAnsi="Arial" w:cs="Arial"/>
          <w:sz w:val="22"/>
          <w:szCs w:val="22"/>
          <w:lang w:val="en-GB"/>
        </w:rPr>
        <w:t xml:space="preserve">Regina </w:t>
      </w:r>
      <w:proofErr w:type="spellStart"/>
      <w:r w:rsidRPr="002F4FC9">
        <w:rPr>
          <w:rFonts w:ascii="Arial" w:eastAsia="Times New Roman" w:hAnsi="Arial" w:cs="Arial"/>
          <w:sz w:val="22"/>
          <w:szCs w:val="22"/>
          <w:lang w:val="en-GB"/>
        </w:rPr>
        <w:t>Geierhofer</w:t>
      </w:r>
      <w:proofErr w:type="spellEnd"/>
      <w:r w:rsidRPr="002F4FC9">
        <w:rPr>
          <w:rFonts w:ascii="Arial" w:eastAsia="Times New Roman" w:hAnsi="Arial" w:cs="Arial"/>
          <w:sz w:val="22"/>
          <w:szCs w:val="22"/>
          <w:lang w:val="en-GB"/>
        </w:rPr>
        <w:t xml:space="preserve"> reported on a large number of current issues in TC 62:</w:t>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A new chair and vice chair of SC 62D have been named.</w:t>
      </w:r>
      <w:r w:rsidRPr="002F4FC9">
        <w:rPr>
          <w:rFonts w:ascii="Arial" w:eastAsia="Times New Roman" w:hAnsi="Arial" w:cs="Arial"/>
          <w:sz w:val="22"/>
          <w:szCs w:val="22"/>
          <w:lang w:val="en-GB"/>
        </w:rPr>
        <w:br/>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The next TC 62 meeting will be at the GM in Hamburg in November. Exact dates to be determined, Whether or not working groups are invited is still to be determined.</w:t>
      </w:r>
      <w:r w:rsidRPr="002F4FC9">
        <w:rPr>
          <w:rFonts w:ascii="Arial" w:eastAsia="Times New Roman" w:hAnsi="Arial" w:cs="Arial"/>
          <w:sz w:val="22"/>
          <w:szCs w:val="22"/>
          <w:lang w:val="en-GB"/>
        </w:rPr>
        <w:br/>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 xml:space="preserve">Emily </w:t>
      </w:r>
      <w:proofErr w:type="spellStart"/>
      <w:r w:rsidRPr="002F4FC9">
        <w:rPr>
          <w:rFonts w:ascii="Arial" w:eastAsia="Times New Roman" w:hAnsi="Arial" w:cs="Arial"/>
          <w:sz w:val="22"/>
          <w:szCs w:val="22"/>
          <w:lang w:val="en-GB"/>
        </w:rPr>
        <w:t>Hoefer</w:t>
      </w:r>
      <w:proofErr w:type="spellEnd"/>
      <w:r w:rsidRPr="002F4FC9">
        <w:rPr>
          <w:rFonts w:ascii="Arial" w:eastAsia="Times New Roman" w:hAnsi="Arial" w:cs="Arial"/>
          <w:sz w:val="22"/>
          <w:szCs w:val="22"/>
          <w:lang w:val="en-GB"/>
        </w:rPr>
        <w:t xml:space="preserve"> will present the role of NEMA in relation to 62C.</w:t>
      </w:r>
      <w:r w:rsidRPr="002F4FC9">
        <w:rPr>
          <w:rFonts w:ascii="Arial" w:eastAsia="Times New Roman" w:hAnsi="Arial" w:cs="Arial"/>
          <w:sz w:val="22"/>
          <w:szCs w:val="22"/>
          <w:lang w:val="en-GB"/>
        </w:rPr>
        <w:br/>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 xml:space="preserve">Regina </w:t>
      </w:r>
      <w:proofErr w:type="spellStart"/>
      <w:r w:rsidRPr="002F4FC9">
        <w:rPr>
          <w:rFonts w:ascii="Arial" w:eastAsia="Times New Roman" w:hAnsi="Arial" w:cs="Arial"/>
          <w:sz w:val="22"/>
          <w:szCs w:val="22"/>
          <w:lang w:val="en-GB"/>
        </w:rPr>
        <w:t>Geierhofer</w:t>
      </w:r>
      <w:proofErr w:type="spellEnd"/>
      <w:r w:rsidRPr="002F4FC9">
        <w:rPr>
          <w:rFonts w:ascii="Arial" w:eastAsia="Times New Roman" w:hAnsi="Arial" w:cs="Arial"/>
          <w:sz w:val="22"/>
          <w:szCs w:val="22"/>
          <w:lang w:val="en-GB"/>
        </w:rPr>
        <w:t xml:space="preserve"> was named chair of </w:t>
      </w:r>
      <w:proofErr w:type="spellStart"/>
      <w:r w:rsidRPr="002F4FC9">
        <w:rPr>
          <w:rFonts w:ascii="Arial" w:eastAsia="Times New Roman" w:hAnsi="Arial" w:cs="Arial"/>
          <w:sz w:val="22"/>
          <w:szCs w:val="22"/>
          <w:lang w:val="en-GB"/>
        </w:rPr>
        <w:t>CENELEC</w:t>
      </w:r>
      <w:proofErr w:type="spellEnd"/>
      <w:r w:rsidRPr="002F4FC9">
        <w:rPr>
          <w:rFonts w:ascii="Arial" w:eastAsia="Times New Roman" w:hAnsi="Arial" w:cs="Arial"/>
          <w:sz w:val="22"/>
          <w:szCs w:val="22"/>
          <w:lang w:val="en-GB"/>
        </w:rPr>
        <w:t xml:space="preserve"> TC 62.</w:t>
      </w:r>
      <w:r w:rsidRPr="002F4FC9">
        <w:rPr>
          <w:rFonts w:ascii="Arial" w:eastAsia="Times New Roman" w:hAnsi="Arial" w:cs="Arial"/>
          <w:sz w:val="22"/>
          <w:szCs w:val="22"/>
          <w:lang w:val="en-GB"/>
        </w:rPr>
        <w:br/>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 xml:space="preserve">ISO and IEC are to adopt unified directives. This will result in </w:t>
      </w:r>
      <w:proofErr w:type="spellStart"/>
      <w:r w:rsidRPr="002F4FC9">
        <w:rPr>
          <w:rFonts w:ascii="Arial" w:eastAsia="Times New Roman" w:hAnsi="Arial" w:cs="Arial"/>
          <w:sz w:val="22"/>
          <w:szCs w:val="22"/>
          <w:lang w:val="en-GB"/>
        </w:rPr>
        <w:t>MTs</w:t>
      </w:r>
      <w:proofErr w:type="spellEnd"/>
      <w:r w:rsidRPr="002F4FC9">
        <w:rPr>
          <w:rFonts w:ascii="Arial" w:eastAsia="Times New Roman" w:hAnsi="Arial" w:cs="Arial"/>
          <w:sz w:val="22"/>
          <w:szCs w:val="22"/>
          <w:lang w:val="en-GB"/>
        </w:rPr>
        <w:t xml:space="preserve"> and PTs being disbanded and converted to WGs. Development timeline will be shortened from 5 years to “3+1” years. Certain annexes will become guides and may be mandatory or voluntary. This affects the Terminology standard.</w:t>
      </w:r>
      <w:r w:rsidRPr="002F4FC9">
        <w:rPr>
          <w:rFonts w:ascii="Arial" w:eastAsia="Times New Roman" w:hAnsi="Arial" w:cs="Arial"/>
          <w:sz w:val="22"/>
          <w:szCs w:val="22"/>
          <w:lang w:val="en-GB"/>
        </w:rPr>
        <w:br/>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 xml:space="preserve">IEC SC 65A inserted language regarding medical devices in their forthcoming revision of the IEC 61508 series on “functional safety”. This was addressed by official, discreet communication to improve the wording and excluding medical devices. This was accepted by TC65. </w:t>
      </w:r>
      <w:r w:rsidRPr="002F4FC9">
        <w:rPr>
          <w:rFonts w:ascii="Arial" w:eastAsia="Times New Roman" w:hAnsi="Arial" w:cs="Arial"/>
          <w:sz w:val="22"/>
          <w:szCs w:val="22"/>
          <w:lang w:val="en-GB"/>
        </w:rPr>
        <w:br/>
      </w:r>
    </w:p>
    <w:p w:rsidR="002F4FC9" w:rsidRPr="002F4FC9" w:rsidRDefault="002F4FC9" w:rsidP="002F4FC9">
      <w:pPr>
        <w:widowControl w:val="0"/>
        <w:numPr>
          <w:ilvl w:val="0"/>
          <w:numId w:val="1"/>
        </w:numPr>
        <w:tabs>
          <w:tab w:val="left" w:pos="360"/>
        </w:tabs>
        <w:autoSpaceDE w:val="0"/>
        <w:autoSpaceDN w:val="0"/>
        <w:adjustRightInd w:val="0"/>
        <w:spacing w:after="120"/>
        <w:contextualSpacing/>
        <w:rPr>
          <w:rFonts w:ascii="Arial" w:eastAsia="Times New Roman" w:hAnsi="Arial" w:cs="Arial"/>
          <w:sz w:val="22"/>
          <w:szCs w:val="22"/>
          <w:lang w:val="en-GB"/>
        </w:rPr>
      </w:pPr>
      <w:r w:rsidRPr="002F4FC9">
        <w:rPr>
          <w:rFonts w:ascii="Arial" w:eastAsia="Times New Roman" w:hAnsi="Arial" w:cs="Arial"/>
          <w:sz w:val="22"/>
          <w:szCs w:val="22"/>
          <w:lang w:val="en-GB"/>
        </w:rPr>
        <w:t>ISO Groups e.g. TC215 and TC304 overlap with IEC on AI enabled medical devices. An approach to consider this is being considered.</w:t>
      </w:r>
      <w:r w:rsidRPr="002F4FC9">
        <w:rPr>
          <w:rFonts w:ascii="Arial" w:eastAsia="Times New Roman" w:hAnsi="Arial" w:cs="Arial"/>
          <w:sz w:val="22"/>
          <w:szCs w:val="22"/>
          <w:lang w:val="en-GB"/>
        </w:rPr>
        <w:br/>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Helvetica" w:eastAsia="Times New Roman" w:hAnsi="Helvetica"/>
          <w:sz w:val="21"/>
          <w:szCs w:val="21"/>
          <w:lang w:eastAsia="en-US"/>
        </w:rPr>
      </w:pPr>
      <w:r w:rsidRPr="002F4FC9">
        <w:rPr>
          <w:rFonts w:ascii="Helvetica" w:eastAsia="Times New Roman" w:hAnsi="Helvetica"/>
          <w:sz w:val="21"/>
          <w:szCs w:val="21"/>
          <w:lang w:eastAsia="en-US"/>
        </w:rPr>
        <w:t>Respectfully Submitted,</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Helvetica" w:eastAsia="Times New Roman" w:hAnsi="Helvetica"/>
          <w:sz w:val="21"/>
          <w:szCs w:val="21"/>
          <w:lang w:eastAsia="en-US"/>
        </w:rPr>
      </w:pPr>
      <w:r w:rsidRPr="002F4FC9">
        <w:rPr>
          <w:rFonts w:ascii="Helvetica" w:eastAsia="Times New Roman" w:hAnsi="Helvetica"/>
          <w:sz w:val="21"/>
          <w:szCs w:val="21"/>
          <w:lang w:eastAsia="en-US"/>
        </w:rPr>
        <w:lastRenderedPageBreak/>
        <w:t>Geoffrey S. Ibbott, Ph.D.,</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Helvetica" w:eastAsia="Times New Roman" w:hAnsi="Helvetica"/>
          <w:sz w:val="21"/>
          <w:szCs w:val="21"/>
          <w:lang w:eastAsia="en-US"/>
        </w:rPr>
      </w:pPr>
      <w:proofErr w:type="spellStart"/>
      <w:r w:rsidRPr="002F4FC9">
        <w:rPr>
          <w:rFonts w:ascii="Helvetica" w:eastAsia="Times New Roman" w:hAnsi="Helvetica"/>
          <w:sz w:val="21"/>
          <w:szCs w:val="21"/>
          <w:lang w:eastAsia="en-US"/>
        </w:rPr>
        <w:t>Convenor</w:t>
      </w:r>
      <w:proofErr w:type="spellEnd"/>
      <w:r w:rsidRPr="002F4FC9">
        <w:rPr>
          <w:rFonts w:ascii="Helvetica" w:eastAsia="Times New Roman" w:hAnsi="Helvetica"/>
          <w:sz w:val="21"/>
          <w:szCs w:val="21"/>
          <w:lang w:eastAsia="en-US"/>
        </w:rPr>
        <w:t>, SC 62C / WG 1</w:t>
      </w:r>
    </w:p>
    <w:p w:rsidR="002F4FC9" w:rsidRPr="002F4FC9" w:rsidRDefault="002F4FC9" w:rsidP="002F4FC9">
      <w:pPr>
        <w:widowControl w:val="0"/>
        <w:tabs>
          <w:tab w:val="left" w:pos="360"/>
          <w:tab w:val="left" w:pos="1843"/>
        </w:tabs>
        <w:autoSpaceDE w:val="0"/>
        <w:autoSpaceDN w:val="0"/>
        <w:adjustRightInd w:val="0"/>
        <w:spacing w:after="120"/>
        <w:ind w:left="1843" w:hanging="1843"/>
        <w:rPr>
          <w:rFonts w:ascii="Arial" w:eastAsia="Times New Roman" w:hAnsi="Arial" w:cs="Arial"/>
          <w:sz w:val="20"/>
          <w:szCs w:val="20"/>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p w:rsidR="003164D9" w:rsidRPr="003164D9" w:rsidRDefault="003164D9">
      <w:pPr>
        <w:rPr>
          <w:b/>
        </w:rPr>
      </w:pPr>
    </w:p>
    <w:sectPr w:rsidR="003164D9" w:rsidRPr="003164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42E5A"/>
    <w:multiLevelType w:val="hybridMultilevel"/>
    <w:tmpl w:val="C776AC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384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F5"/>
    <w:rsid w:val="000A0475"/>
    <w:rsid w:val="00107A31"/>
    <w:rsid w:val="001D3AF5"/>
    <w:rsid w:val="001E4702"/>
    <w:rsid w:val="002F4FC9"/>
    <w:rsid w:val="003164D9"/>
    <w:rsid w:val="00316D51"/>
    <w:rsid w:val="00641143"/>
    <w:rsid w:val="007748FA"/>
    <w:rsid w:val="0079042F"/>
    <w:rsid w:val="00AE24F9"/>
    <w:rsid w:val="00B37E4D"/>
    <w:rsid w:val="00C4665C"/>
    <w:rsid w:val="00C85DB8"/>
    <w:rsid w:val="00E3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0DF8C"/>
  <w15:chartTrackingRefBased/>
  <w15:docId w15:val="{69896FF4-ED69-E84F-8C96-8F76895D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5">
    <w:name w:val="heading 5"/>
    <w:basedOn w:val="Normal"/>
    <w:next w:val="Normal"/>
    <w:link w:val="Heading5Char"/>
    <w:unhideWhenUsed/>
    <w:qFormat/>
    <w:rsid w:val="002F4FC9"/>
    <w:pPr>
      <w:keepNext/>
      <w:keepLines/>
      <w:spacing w:before="80" w:after="40"/>
      <w:outlineLvl w:val="4"/>
    </w:pPr>
    <w:rPr>
      <w:rFonts w:asciiTheme="minorHAnsi" w:eastAsiaTheme="majorEastAsia" w:hAnsiTheme="minorHAnsi" w:cstheme="majorBidi"/>
      <w:color w:val="0F4761"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F4FC9"/>
    <w:rPr>
      <w:rFonts w:asciiTheme="minorHAnsi" w:eastAsiaTheme="majorEastAsia" w:hAnsiTheme="minorHAnsi" w:cstheme="majorBidi"/>
      <w:color w:val="0F4761" w:themeColor="accent1" w:themeShade="BF"/>
      <w:sz w:val="24"/>
      <w:szCs w:val="24"/>
      <w:lang w:eastAsia="zh-CN"/>
    </w:rPr>
  </w:style>
  <w:style w:type="character" w:styleId="Hyperlink">
    <w:name w:val="Hyperlink"/>
    <w:uiPriority w:val="99"/>
    <w:rsid w:val="002F4FC9"/>
    <w:rPr>
      <w:color w:val="0000FF"/>
      <w:u w:val="single"/>
    </w:rPr>
  </w:style>
  <w:style w:type="paragraph" w:styleId="ListParagraph">
    <w:name w:val="List Paragraph"/>
    <w:basedOn w:val="Normal"/>
    <w:uiPriority w:val="34"/>
    <w:qFormat/>
    <w:rsid w:val="002F4FC9"/>
    <w:pPr>
      <w:ind w:left="720"/>
      <w:contextualSpacing/>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aborate.iec.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subject/>
  <dc:creator>zailu</dc:creator>
  <cp:keywords/>
  <dc:description/>
  <cp:lastModifiedBy>Geoffrey Ibbott</cp:lastModifiedBy>
  <cp:revision>11</cp:revision>
  <dcterms:created xsi:type="dcterms:W3CDTF">2026-01-15T15:35:00Z</dcterms:created>
  <dcterms:modified xsi:type="dcterms:W3CDTF">2026-01-15T15:42:00Z</dcterms:modified>
</cp:coreProperties>
</file>